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F8" w:rsidRPr="0094142A" w:rsidRDefault="003C1EF8">
      <w:pPr>
        <w:jc w:val="both"/>
        <w:rPr>
          <w:sz w:val="22"/>
          <w:szCs w:val="22"/>
          <w:lang w:val="en-GB"/>
        </w:rPr>
      </w:pPr>
    </w:p>
    <w:p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rsidR="003C1EF8" w:rsidRPr="0094142A" w:rsidRDefault="003C1EF8" w:rsidP="003C1EF8">
      <w:pPr>
        <w:jc w:val="center"/>
        <w:rPr>
          <w:b/>
          <w:sz w:val="32"/>
          <w:szCs w:val="32"/>
          <w:lang w:val="en-GB"/>
        </w:rPr>
      </w:pPr>
    </w:p>
    <w:p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rsidR="003C1EF8" w:rsidRPr="0094142A" w:rsidRDefault="003C1EF8">
      <w:pPr>
        <w:jc w:val="both"/>
        <w:rPr>
          <w:sz w:val="28"/>
          <w:szCs w:val="28"/>
          <w:lang w:val="en-GB"/>
        </w:rPr>
      </w:pPr>
    </w:p>
    <w:p w:rsidR="003C1EF8" w:rsidRPr="0094142A" w:rsidRDefault="003C1EF8">
      <w:pPr>
        <w:jc w:val="both"/>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F030FD" w:rsidRDefault="00F030FD">
      <w:pPr>
        <w:jc w:val="both"/>
        <w:rPr>
          <w:sz w:val="22"/>
          <w:szCs w:val="22"/>
          <w:lang w:val="en-GB"/>
        </w:rPr>
      </w:pPr>
    </w:p>
    <w:p w:rsidR="003C1EF8" w:rsidRPr="0094142A" w:rsidRDefault="003C1EF8">
      <w:pPr>
        <w:jc w:val="both"/>
        <w:rPr>
          <w:sz w:val="22"/>
          <w:szCs w:val="22"/>
          <w:lang w:val="en-GB"/>
        </w:rPr>
      </w:pPr>
      <w:r w:rsidRPr="00F030FD">
        <w:rPr>
          <w:sz w:val="22"/>
          <w:szCs w:val="22"/>
          <w:lang w:val="en-GB"/>
        </w:rPr>
        <w:br w:type="page"/>
      </w:r>
    </w:p>
    <w:p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rsidR="003C1EF8" w:rsidRPr="0094142A" w:rsidRDefault="003C1EF8">
      <w:pPr>
        <w:jc w:val="both"/>
        <w:rPr>
          <w:sz w:val="22"/>
          <w:szCs w:val="22"/>
          <w:lang w:val="en-GB"/>
        </w:rPr>
      </w:pPr>
    </w:p>
    <w:p w:rsidR="003C1EF8" w:rsidRPr="0094142A" w:rsidRDefault="003C1EF8">
      <w:pPr>
        <w:jc w:val="both"/>
        <w:rPr>
          <w:sz w:val="22"/>
          <w:szCs w:val="22"/>
          <w:lang w:val="en-GB"/>
        </w:rPr>
      </w:pPr>
    </w:p>
    <w:p w:rsidR="003C1EF8" w:rsidRPr="0094142A" w:rsidRDefault="003C1EF8">
      <w:pPr>
        <w:pStyle w:val="Subtitle"/>
        <w:spacing w:after="240"/>
        <w:rPr>
          <w:rFonts w:ascii="Times New Roman" w:hAnsi="Times New Roman"/>
          <w:sz w:val="22"/>
          <w:szCs w:val="22"/>
          <w:lang w:val="en-GB"/>
        </w:rPr>
      </w:pP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Hyperlink"/>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rsidR="003C1EF8" w:rsidRPr="0094142A" w:rsidRDefault="00E14F9B">
      <w:pPr>
        <w:jc w:val="both"/>
        <w:rPr>
          <w:sz w:val="22"/>
          <w:szCs w:val="22"/>
          <w:lang w:val="en-GB"/>
        </w:rPr>
      </w:pPr>
      <w:r w:rsidRPr="0094142A">
        <w:rPr>
          <w:szCs w:val="22"/>
          <w:lang w:val="en-GB"/>
        </w:rPr>
        <w:t xml:space="preserve"> </w:t>
      </w:r>
      <w:r w:rsidR="003C1EF8" w:rsidRPr="0094142A">
        <w:rPr>
          <w:b/>
          <w:sz w:val="22"/>
          <w:szCs w:val="22"/>
          <w:lang w:val="en-GB"/>
        </w:rPr>
        <w:br w:type="page"/>
      </w:r>
    </w:p>
    <w:p w:rsidR="003C1EF8" w:rsidRPr="0094142A" w:rsidRDefault="003C1EF8" w:rsidP="00D07A45">
      <w:pPr>
        <w:pStyle w:val="Heading1"/>
        <w:numPr>
          <w:ilvl w:val="0"/>
          <w:numId w:val="0"/>
        </w:numPr>
      </w:pPr>
      <w:bookmarkStart w:id="5" w:name="_Toc416867499"/>
      <w:r w:rsidRPr="0094142A">
        <w:t>GENERAL PART</w:t>
      </w:r>
      <w:bookmarkEnd w:id="5"/>
    </w:p>
    <w:p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3C1EF8" w:rsidRPr="0094142A" w:rsidTr="00FF61FD">
        <w:tc>
          <w:tcPr>
            <w:tcW w:w="5433" w:type="dxa"/>
            <w:tcBorders>
              <w:bottom w:val="nil"/>
            </w:tcBorders>
          </w:tcPr>
          <w:p w:rsidR="003C1EF8" w:rsidRPr="0094142A" w:rsidRDefault="003C1EF8" w:rsidP="003C1EF8">
            <w:pPr>
              <w:keepNext/>
              <w:jc w:val="center"/>
              <w:rPr>
                <w:lang w:val="en-GB"/>
              </w:rPr>
            </w:pPr>
          </w:p>
        </w:tc>
        <w:tc>
          <w:tcPr>
            <w:tcW w:w="2400" w:type="dxa"/>
            <w:shd w:val="pct10" w:color="auto" w:fill="FFFFFF"/>
          </w:tcPr>
          <w:p w:rsidR="003C1EF8" w:rsidRPr="0094142A" w:rsidRDefault="003C1EF8" w:rsidP="003C1EF8">
            <w:pPr>
              <w:keepNext/>
              <w:jc w:val="center"/>
              <w:rPr>
                <w:b/>
                <w:sz w:val="18"/>
                <w:lang w:val="en-GB"/>
              </w:rPr>
            </w:pPr>
            <w:r w:rsidRPr="0094142A">
              <w:rPr>
                <w:b/>
                <w:sz w:val="18"/>
                <w:lang w:val="en-GB"/>
              </w:rPr>
              <w:t>DATE</w:t>
            </w:r>
          </w:p>
        </w:tc>
        <w:tc>
          <w:tcPr>
            <w:tcW w:w="1239" w:type="dxa"/>
            <w:tcBorders>
              <w:bottom w:val="nil"/>
            </w:tcBorders>
            <w:shd w:val="pct10" w:color="auto" w:fill="FFFFFF"/>
          </w:tcPr>
          <w:p w:rsidR="003C1EF8" w:rsidRPr="0094142A" w:rsidRDefault="003C1EF8" w:rsidP="003C1EF8">
            <w:pPr>
              <w:jc w:val="center"/>
              <w:rPr>
                <w:b/>
                <w:sz w:val="18"/>
                <w:lang w:val="en-GB"/>
              </w:rPr>
            </w:pPr>
            <w:r w:rsidRPr="0094142A">
              <w:rPr>
                <w:b/>
                <w:sz w:val="18"/>
                <w:lang w:val="en-GB"/>
              </w:rPr>
              <w:t>TIME*</w:t>
            </w:r>
          </w:p>
        </w:tc>
      </w:tr>
      <w:tr w:rsidR="003C1EF8" w:rsidRPr="0094142A" w:rsidTr="00C80BB0">
        <w:trPr>
          <w:trHeight w:val="330"/>
        </w:trPr>
        <w:tc>
          <w:tcPr>
            <w:tcW w:w="5433" w:type="dxa"/>
            <w:shd w:val="pct10" w:color="auto" w:fill="FFFFFF"/>
          </w:tcPr>
          <w:p w:rsidR="003C1EF8" w:rsidRPr="0094142A" w:rsidRDefault="003C1EF8" w:rsidP="003C1EF8">
            <w:pPr>
              <w:jc w:val="both"/>
              <w:rPr>
                <w:b/>
                <w:sz w:val="22"/>
                <w:lang w:val="en-GB"/>
              </w:rPr>
            </w:pPr>
            <w:r w:rsidRPr="0094142A">
              <w:rPr>
                <w:b/>
                <w:sz w:val="22"/>
                <w:lang w:val="en-GB"/>
              </w:rPr>
              <w:t xml:space="preserve">Clarification meeting </w:t>
            </w:r>
          </w:p>
        </w:tc>
        <w:tc>
          <w:tcPr>
            <w:tcW w:w="2400" w:type="dxa"/>
            <w:vAlign w:val="center"/>
          </w:tcPr>
          <w:p w:rsidR="003C1EF8" w:rsidRPr="0094142A" w:rsidRDefault="00B77FB7" w:rsidP="00B77FB7">
            <w:pPr>
              <w:jc w:val="center"/>
              <w:rPr>
                <w:sz w:val="22"/>
                <w:lang w:val="en-GB"/>
              </w:rPr>
            </w:pPr>
            <w:r>
              <w:rPr>
                <w:sz w:val="22"/>
                <w:lang w:val="en-GB"/>
              </w:rPr>
              <w:t>-</w:t>
            </w:r>
          </w:p>
        </w:tc>
        <w:tc>
          <w:tcPr>
            <w:tcW w:w="1239" w:type="dxa"/>
            <w:vAlign w:val="center"/>
          </w:tcPr>
          <w:p w:rsidR="003C1EF8" w:rsidRPr="0094142A" w:rsidRDefault="00B77FB7" w:rsidP="00B77FB7">
            <w:pPr>
              <w:jc w:val="center"/>
              <w:rPr>
                <w:sz w:val="22"/>
                <w:lang w:val="en-GB"/>
              </w:rPr>
            </w:pPr>
            <w:r>
              <w:rPr>
                <w:sz w:val="22"/>
                <w:lang w:val="en-GB"/>
              </w:rPr>
              <w:t>-</w:t>
            </w:r>
          </w:p>
        </w:tc>
      </w:tr>
      <w:tr w:rsidR="003C1EF8" w:rsidRPr="0094142A" w:rsidTr="00B77FB7">
        <w:tc>
          <w:tcPr>
            <w:tcW w:w="5433" w:type="dxa"/>
            <w:shd w:val="pct10" w:color="auto" w:fill="FFFFFF"/>
          </w:tcPr>
          <w:p w:rsidR="003C1EF8" w:rsidRPr="0094142A" w:rsidRDefault="003C1EF8" w:rsidP="003C1EF8">
            <w:pPr>
              <w:keepNext/>
              <w:rPr>
                <w:b/>
                <w:sz w:val="22"/>
                <w:lang w:val="en-GB"/>
              </w:rPr>
            </w:pPr>
            <w:r w:rsidRPr="0094142A">
              <w:rPr>
                <w:b/>
                <w:sz w:val="22"/>
                <w:lang w:val="en-GB"/>
              </w:rPr>
              <w:t>Site visit</w:t>
            </w:r>
          </w:p>
        </w:tc>
        <w:tc>
          <w:tcPr>
            <w:tcW w:w="2400" w:type="dxa"/>
            <w:vAlign w:val="center"/>
          </w:tcPr>
          <w:p w:rsidR="003C1EF8" w:rsidRPr="0094142A" w:rsidRDefault="00C80BB0" w:rsidP="00B77FB7">
            <w:pPr>
              <w:jc w:val="center"/>
              <w:rPr>
                <w:sz w:val="22"/>
                <w:lang w:val="en-GB"/>
              </w:rPr>
            </w:pPr>
            <w:r>
              <w:rPr>
                <w:sz w:val="22"/>
                <w:lang w:val="en-GB"/>
              </w:rPr>
              <w:t>July 15</w:t>
            </w:r>
            <w:r>
              <w:rPr>
                <w:sz w:val="22"/>
                <w:vertAlign w:val="superscript"/>
                <w:lang w:val="en-GB"/>
              </w:rPr>
              <w:t>th</w:t>
            </w:r>
            <w:r>
              <w:rPr>
                <w:sz w:val="22"/>
                <w:lang w:val="en-GB"/>
              </w:rPr>
              <w:t xml:space="preserve"> 2026</w:t>
            </w:r>
          </w:p>
        </w:tc>
        <w:tc>
          <w:tcPr>
            <w:tcW w:w="1239" w:type="dxa"/>
            <w:vAlign w:val="center"/>
          </w:tcPr>
          <w:p w:rsidR="003C1EF8" w:rsidRPr="0094142A" w:rsidRDefault="00C80BB0" w:rsidP="00B77FB7">
            <w:pPr>
              <w:jc w:val="center"/>
              <w:rPr>
                <w:sz w:val="22"/>
                <w:lang w:val="en-GB"/>
              </w:rPr>
            </w:pPr>
            <w:r>
              <w:rPr>
                <w:sz w:val="22"/>
                <w:lang w:val="en-GB"/>
              </w:rPr>
              <w:t>11:00 local time</w:t>
            </w:r>
          </w:p>
        </w:tc>
      </w:tr>
      <w:tr w:rsidR="003C1EF8" w:rsidRPr="0094142A" w:rsidTr="00B77FB7">
        <w:tc>
          <w:tcPr>
            <w:tcW w:w="5433" w:type="dxa"/>
            <w:shd w:val="pct10" w:color="auto" w:fill="FFFFFF"/>
          </w:tcPr>
          <w:p w:rsidR="003C1EF8" w:rsidRPr="0094142A" w:rsidRDefault="003C1EF8" w:rsidP="00042720">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vAlign w:val="center"/>
          </w:tcPr>
          <w:p w:rsidR="003C1EF8" w:rsidRPr="0094142A" w:rsidRDefault="00C80BB0" w:rsidP="00C80BB0">
            <w:pPr>
              <w:jc w:val="center"/>
              <w:rPr>
                <w:sz w:val="22"/>
                <w:lang w:val="en-GB"/>
              </w:rPr>
            </w:pPr>
            <w:r>
              <w:rPr>
                <w:sz w:val="22"/>
                <w:lang w:val="en-GB"/>
              </w:rPr>
              <w:t>July</w:t>
            </w:r>
            <w:r w:rsidR="00F030FD">
              <w:rPr>
                <w:sz w:val="22"/>
                <w:lang w:val="en-GB"/>
              </w:rPr>
              <w:t xml:space="preserve"> </w:t>
            </w:r>
            <w:r w:rsidR="00EE096A">
              <w:rPr>
                <w:sz w:val="22"/>
                <w:lang w:val="en-GB"/>
              </w:rPr>
              <w:t>20</w:t>
            </w:r>
            <w:r>
              <w:rPr>
                <w:sz w:val="22"/>
                <w:vertAlign w:val="superscript"/>
                <w:lang w:val="en-GB"/>
              </w:rPr>
              <w:t>th</w:t>
            </w:r>
            <w:r w:rsidR="00B77FB7">
              <w:rPr>
                <w:sz w:val="22"/>
                <w:lang w:val="en-GB"/>
              </w:rPr>
              <w:t xml:space="preserve"> 202</w:t>
            </w:r>
            <w:r>
              <w:rPr>
                <w:sz w:val="22"/>
                <w:lang w:val="en-GB"/>
              </w:rPr>
              <w:t>6</w:t>
            </w:r>
          </w:p>
        </w:tc>
        <w:tc>
          <w:tcPr>
            <w:tcW w:w="1239" w:type="dxa"/>
            <w:vAlign w:val="center"/>
          </w:tcPr>
          <w:p w:rsidR="003C1EF8" w:rsidRPr="0094142A" w:rsidRDefault="00B77FB7" w:rsidP="00B77FB7">
            <w:pPr>
              <w:jc w:val="center"/>
              <w:rPr>
                <w:sz w:val="22"/>
                <w:lang w:val="en-GB"/>
              </w:rPr>
            </w:pPr>
            <w:r>
              <w:rPr>
                <w:sz w:val="22"/>
                <w:lang w:val="en-GB"/>
              </w:rPr>
              <w:t>17:00</w:t>
            </w:r>
            <w:r w:rsidR="00C80BB0">
              <w:rPr>
                <w:sz w:val="22"/>
                <w:lang w:val="en-GB"/>
              </w:rPr>
              <w:t xml:space="preserve"> local time</w:t>
            </w:r>
          </w:p>
        </w:tc>
      </w:tr>
      <w:tr w:rsidR="003C1EF8" w:rsidRPr="0094142A" w:rsidTr="00B77FB7">
        <w:tc>
          <w:tcPr>
            <w:tcW w:w="5433" w:type="dxa"/>
            <w:shd w:val="pct10" w:color="auto" w:fill="FFFFFF"/>
          </w:tcPr>
          <w:p w:rsidR="003C1EF8" w:rsidRPr="0094142A" w:rsidRDefault="003C1EF8" w:rsidP="00042720">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vAlign w:val="center"/>
          </w:tcPr>
          <w:p w:rsidR="003C1EF8" w:rsidRPr="0094142A" w:rsidRDefault="00F030FD" w:rsidP="00C80BB0">
            <w:pPr>
              <w:jc w:val="center"/>
              <w:rPr>
                <w:sz w:val="22"/>
                <w:lang w:val="en-GB"/>
              </w:rPr>
            </w:pPr>
            <w:r>
              <w:rPr>
                <w:sz w:val="22"/>
                <w:lang w:val="en-GB"/>
              </w:rPr>
              <w:t xml:space="preserve">July </w:t>
            </w:r>
            <w:r w:rsidR="00EE096A">
              <w:rPr>
                <w:sz w:val="22"/>
                <w:lang w:val="en-GB"/>
              </w:rPr>
              <w:t>30</w:t>
            </w:r>
            <w:r w:rsidR="00C80BB0">
              <w:rPr>
                <w:sz w:val="22"/>
                <w:vertAlign w:val="superscript"/>
                <w:lang w:val="en-GB"/>
              </w:rPr>
              <w:t>th</w:t>
            </w:r>
            <w:r w:rsidR="00B77FB7">
              <w:rPr>
                <w:sz w:val="22"/>
                <w:lang w:val="en-GB"/>
              </w:rPr>
              <w:t xml:space="preserve"> 202</w:t>
            </w:r>
            <w:r w:rsidR="00C80BB0">
              <w:rPr>
                <w:sz w:val="22"/>
                <w:lang w:val="en-GB"/>
              </w:rPr>
              <w:t>6</w:t>
            </w:r>
          </w:p>
        </w:tc>
        <w:tc>
          <w:tcPr>
            <w:tcW w:w="1239" w:type="dxa"/>
            <w:vAlign w:val="center"/>
          </w:tcPr>
          <w:p w:rsidR="003C1EF8" w:rsidRPr="0094142A" w:rsidRDefault="003C1EF8" w:rsidP="00B77FB7">
            <w:pPr>
              <w:jc w:val="center"/>
              <w:rPr>
                <w:sz w:val="22"/>
                <w:lang w:val="en-GB"/>
              </w:rPr>
            </w:pPr>
            <w:r w:rsidRPr="0094142A">
              <w:rPr>
                <w:sz w:val="22"/>
                <w:lang w:val="en-GB"/>
              </w:rPr>
              <w:t>-</w:t>
            </w:r>
          </w:p>
        </w:tc>
      </w:tr>
      <w:tr w:rsidR="003C1EF8" w:rsidRPr="0094142A" w:rsidTr="00B77FB7">
        <w:tc>
          <w:tcPr>
            <w:tcW w:w="5433" w:type="dxa"/>
            <w:shd w:val="pct10" w:color="auto" w:fill="FFFFFF"/>
          </w:tcPr>
          <w:p w:rsidR="003C1EF8" w:rsidRPr="0094142A" w:rsidRDefault="003C1EF8" w:rsidP="003C1EF8">
            <w:pPr>
              <w:jc w:val="both"/>
              <w:rPr>
                <w:b/>
                <w:sz w:val="22"/>
                <w:lang w:val="en-GB"/>
              </w:rPr>
            </w:pPr>
            <w:r w:rsidRPr="0094142A">
              <w:rPr>
                <w:b/>
                <w:sz w:val="22"/>
                <w:lang w:val="en-GB"/>
              </w:rPr>
              <w:t>Deadline for submission of tenders</w:t>
            </w:r>
          </w:p>
          <w:p w:rsidR="00FF61FD" w:rsidRPr="0094142A" w:rsidRDefault="00FF61FD" w:rsidP="003C1EF8">
            <w:pPr>
              <w:jc w:val="both"/>
              <w:rPr>
                <w:b/>
                <w:sz w:val="22"/>
                <w:lang w:val="en-GB"/>
              </w:rPr>
            </w:pPr>
          </w:p>
        </w:tc>
        <w:tc>
          <w:tcPr>
            <w:tcW w:w="2400" w:type="dxa"/>
            <w:vAlign w:val="center"/>
          </w:tcPr>
          <w:p w:rsidR="003C1EF8" w:rsidRPr="0094142A" w:rsidRDefault="00C80BB0" w:rsidP="00C80BB0">
            <w:pPr>
              <w:jc w:val="center"/>
              <w:rPr>
                <w:sz w:val="22"/>
                <w:lang w:val="en-GB"/>
              </w:rPr>
            </w:pPr>
            <w:r>
              <w:rPr>
                <w:sz w:val="22"/>
                <w:lang w:val="en-GB"/>
              </w:rPr>
              <w:t>August</w:t>
            </w:r>
            <w:r w:rsidR="00B77FB7">
              <w:rPr>
                <w:sz w:val="22"/>
                <w:lang w:val="en-GB"/>
              </w:rPr>
              <w:t xml:space="preserve"> </w:t>
            </w:r>
            <w:r w:rsidR="00EE096A">
              <w:rPr>
                <w:sz w:val="22"/>
                <w:lang w:val="en-GB"/>
              </w:rPr>
              <w:t>10</w:t>
            </w:r>
            <w:r w:rsidR="00F030FD">
              <w:rPr>
                <w:sz w:val="22"/>
                <w:vertAlign w:val="superscript"/>
                <w:lang w:val="en-GB"/>
              </w:rPr>
              <w:t>th</w:t>
            </w:r>
            <w:r w:rsidR="00B77FB7">
              <w:rPr>
                <w:sz w:val="22"/>
                <w:lang w:val="en-GB"/>
              </w:rPr>
              <w:t xml:space="preserve"> 202</w:t>
            </w:r>
            <w:r>
              <w:rPr>
                <w:sz w:val="22"/>
                <w:lang w:val="en-GB"/>
              </w:rPr>
              <w:t>6</w:t>
            </w:r>
          </w:p>
        </w:tc>
        <w:tc>
          <w:tcPr>
            <w:tcW w:w="1239" w:type="dxa"/>
          </w:tcPr>
          <w:p w:rsidR="003C1EF8" w:rsidRPr="0094142A" w:rsidRDefault="00B77FB7" w:rsidP="00B77FB7">
            <w:pPr>
              <w:jc w:val="center"/>
              <w:rPr>
                <w:sz w:val="22"/>
                <w:lang w:val="en-GB"/>
              </w:rPr>
            </w:pPr>
            <w:r>
              <w:rPr>
                <w:sz w:val="22"/>
                <w:lang w:val="en-GB"/>
              </w:rPr>
              <w:t>13:00 local time</w:t>
            </w:r>
          </w:p>
        </w:tc>
      </w:tr>
      <w:tr w:rsidR="00F030FD" w:rsidRPr="0094142A" w:rsidTr="00B77FB7">
        <w:tc>
          <w:tcPr>
            <w:tcW w:w="5433" w:type="dxa"/>
            <w:shd w:val="pct10" w:color="auto" w:fill="FFFFFF"/>
          </w:tcPr>
          <w:p w:rsidR="00F030FD" w:rsidRPr="0094142A" w:rsidRDefault="00F030FD" w:rsidP="00F030FD">
            <w:pPr>
              <w:jc w:val="both"/>
              <w:rPr>
                <w:b/>
                <w:sz w:val="22"/>
                <w:lang w:val="en-GB"/>
              </w:rPr>
            </w:pPr>
            <w:r w:rsidRPr="0094142A">
              <w:rPr>
                <w:b/>
                <w:sz w:val="22"/>
                <w:lang w:val="en-GB"/>
              </w:rPr>
              <w:t>Tender opening session</w:t>
            </w:r>
          </w:p>
          <w:p w:rsidR="00F030FD" w:rsidRPr="0094142A" w:rsidRDefault="00F030FD" w:rsidP="00F030FD">
            <w:pPr>
              <w:jc w:val="both"/>
              <w:rPr>
                <w:b/>
                <w:sz w:val="22"/>
                <w:lang w:val="en-GB"/>
              </w:rPr>
            </w:pPr>
          </w:p>
        </w:tc>
        <w:tc>
          <w:tcPr>
            <w:tcW w:w="2400" w:type="dxa"/>
            <w:vAlign w:val="center"/>
          </w:tcPr>
          <w:p w:rsidR="00F030FD" w:rsidRPr="0094142A" w:rsidRDefault="00E11C65" w:rsidP="00E11C65">
            <w:pPr>
              <w:jc w:val="center"/>
              <w:rPr>
                <w:sz w:val="22"/>
                <w:lang w:val="en-GB"/>
              </w:rPr>
            </w:pPr>
            <w:r>
              <w:rPr>
                <w:sz w:val="22"/>
                <w:lang w:val="en-GB"/>
              </w:rPr>
              <w:t>August</w:t>
            </w:r>
            <w:r w:rsidR="00F030FD">
              <w:rPr>
                <w:sz w:val="22"/>
                <w:lang w:val="en-GB"/>
              </w:rPr>
              <w:t xml:space="preserve"> </w:t>
            </w:r>
            <w:r w:rsidR="00EE096A">
              <w:rPr>
                <w:sz w:val="22"/>
                <w:lang w:val="en-GB"/>
              </w:rPr>
              <w:t>11</w:t>
            </w:r>
            <w:r w:rsidR="00F030FD">
              <w:rPr>
                <w:sz w:val="22"/>
                <w:vertAlign w:val="superscript"/>
                <w:lang w:val="en-GB"/>
              </w:rPr>
              <w:t>th</w:t>
            </w:r>
            <w:r w:rsidR="00F030FD">
              <w:rPr>
                <w:sz w:val="22"/>
                <w:lang w:val="en-GB"/>
              </w:rPr>
              <w:t xml:space="preserve"> 202</w:t>
            </w:r>
            <w:r>
              <w:rPr>
                <w:sz w:val="22"/>
                <w:lang w:val="en-GB"/>
              </w:rPr>
              <w:t>6</w:t>
            </w:r>
          </w:p>
        </w:tc>
        <w:tc>
          <w:tcPr>
            <w:tcW w:w="1239" w:type="dxa"/>
          </w:tcPr>
          <w:p w:rsidR="00F030FD" w:rsidRPr="0094142A" w:rsidRDefault="00F030FD" w:rsidP="00F030FD">
            <w:pPr>
              <w:jc w:val="center"/>
              <w:rPr>
                <w:sz w:val="22"/>
                <w:lang w:val="en-GB"/>
              </w:rPr>
            </w:pPr>
            <w:r>
              <w:rPr>
                <w:sz w:val="22"/>
                <w:lang w:val="en-GB"/>
              </w:rPr>
              <w:t>1</w:t>
            </w:r>
            <w:r w:rsidR="00E11C65">
              <w:rPr>
                <w:sz w:val="22"/>
                <w:lang w:val="en-GB"/>
              </w:rPr>
              <w:t>0</w:t>
            </w:r>
            <w:r>
              <w:rPr>
                <w:sz w:val="22"/>
                <w:lang w:val="en-GB"/>
              </w:rPr>
              <w:t>:00 local time</w:t>
            </w:r>
          </w:p>
        </w:tc>
      </w:tr>
      <w:tr w:rsidR="00F030FD" w:rsidRPr="0094142A" w:rsidTr="00B77FB7">
        <w:tc>
          <w:tcPr>
            <w:tcW w:w="5433" w:type="dxa"/>
            <w:shd w:val="pct10" w:color="auto" w:fill="FFFFFF"/>
          </w:tcPr>
          <w:p w:rsidR="00F030FD" w:rsidRPr="0094142A" w:rsidRDefault="00F030FD" w:rsidP="00F030FD">
            <w:pPr>
              <w:tabs>
                <w:tab w:val="left" w:pos="851"/>
              </w:tabs>
              <w:jc w:val="both"/>
              <w:rPr>
                <w:b/>
                <w:sz w:val="22"/>
                <w:lang w:val="en-GB"/>
              </w:rPr>
            </w:pPr>
            <w:r w:rsidRPr="0094142A">
              <w:rPr>
                <w:b/>
                <w:sz w:val="22"/>
                <w:lang w:val="en-GB"/>
              </w:rPr>
              <w:t>Notification of award to the successful tenderer</w:t>
            </w:r>
          </w:p>
        </w:tc>
        <w:tc>
          <w:tcPr>
            <w:tcW w:w="2400" w:type="dxa"/>
            <w:vAlign w:val="center"/>
          </w:tcPr>
          <w:p w:rsidR="00F030FD" w:rsidRPr="0094142A" w:rsidRDefault="00E11C65" w:rsidP="00E11C65">
            <w:pPr>
              <w:jc w:val="center"/>
              <w:rPr>
                <w:sz w:val="22"/>
                <w:lang w:val="en-GB"/>
              </w:rPr>
            </w:pPr>
            <w:r>
              <w:rPr>
                <w:sz w:val="22"/>
                <w:lang w:val="en-GB"/>
              </w:rPr>
              <w:t>August</w:t>
            </w:r>
            <w:r w:rsidR="00F030FD">
              <w:rPr>
                <w:sz w:val="22"/>
                <w:lang w:val="en-GB"/>
              </w:rPr>
              <w:t xml:space="preserve"> </w:t>
            </w:r>
            <w:r w:rsidR="00EE096A">
              <w:rPr>
                <w:sz w:val="22"/>
                <w:lang w:val="en-GB"/>
              </w:rPr>
              <w:t>11</w:t>
            </w:r>
            <w:r w:rsidR="00F030FD">
              <w:rPr>
                <w:sz w:val="22"/>
                <w:vertAlign w:val="superscript"/>
                <w:lang w:val="en-GB"/>
              </w:rPr>
              <w:t>th</w:t>
            </w:r>
            <w:r w:rsidR="00F030FD">
              <w:rPr>
                <w:sz w:val="22"/>
                <w:lang w:val="en-GB"/>
              </w:rPr>
              <w:t xml:space="preserve"> 202</w:t>
            </w:r>
            <w:r>
              <w:rPr>
                <w:sz w:val="22"/>
                <w:lang w:val="en-GB"/>
              </w:rPr>
              <w:t>6</w:t>
            </w:r>
          </w:p>
        </w:tc>
        <w:tc>
          <w:tcPr>
            <w:tcW w:w="1239" w:type="dxa"/>
          </w:tcPr>
          <w:p w:rsidR="00F030FD" w:rsidRPr="0094142A" w:rsidRDefault="00F030FD" w:rsidP="00F030FD">
            <w:pPr>
              <w:tabs>
                <w:tab w:val="left" w:pos="851"/>
              </w:tabs>
              <w:jc w:val="both"/>
              <w:rPr>
                <w:sz w:val="22"/>
                <w:lang w:val="en-GB"/>
              </w:rPr>
            </w:pPr>
            <w:r w:rsidRPr="0094142A">
              <w:rPr>
                <w:sz w:val="22"/>
                <w:lang w:val="en-GB"/>
              </w:rPr>
              <w:t>-</w:t>
            </w:r>
          </w:p>
        </w:tc>
      </w:tr>
      <w:tr w:rsidR="00F030FD" w:rsidRPr="0094142A" w:rsidTr="00B77FB7">
        <w:tc>
          <w:tcPr>
            <w:tcW w:w="5433" w:type="dxa"/>
            <w:shd w:val="pct10" w:color="auto" w:fill="FFFFFF"/>
          </w:tcPr>
          <w:p w:rsidR="00F030FD" w:rsidRPr="0094142A" w:rsidRDefault="00F030FD" w:rsidP="00F030FD">
            <w:pPr>
              <w:tabs>
                <w:tab w:val="left" w:pos="851"/>
              </w:tabs>
              <w:jc w:val="both"/>
              <w:rPr>
                <w:b/>
                <w:sz w:val="22"/>
                <w:lang w:val="en-GB"/>
              </w:rPr>
            </w:pPr>
            <w:r w:rsidRPr="0094142A">
              <w:rPr>
                <w:b/>
                <w:sz w:val="22"/>
                <w:lang w:val="en-GB"/>
              </w:rPr>
              <w:t>Signature of the contract</w:t>
            </w:r>
          </w:p>
        </w:tc>
        <w:tc>
          <w:tcPr>
            <w:tcW w:w="2400" w:type="dxa"/>
            <w:vAlign w:val="center"/>
          </w:tcPr>
          <w:p w:rsidR="00F030FD" w:rsidRPr="0094142A" w:rsidRDefault="00C80BB0" w:rsidP="00C80BB0">
            <w:pPr>
              <w:tabs>
                <w:tab w:val="left" w:pos="851"/>
              </w:tabs>
              <w:jc w:val="center"/>
              <w:rPr>
                <w:sz w:val="22"/>
                <w:lang w:val="en-GB"/>
              </w:rPr>
            </w:pPr>
            <w:r>
              <w:rPr>
                <w:sz w:val="22"/>
                <w:lang w:val="en-GB"/>
              </w:rPr>
              <w:t>August</w:t>
            </w:r>
            <w:r w:rsidR="00F030FD">
              <w:rPr>
                <w:sz w:val="22"/>
                <w:lang w:val="en-GB"/>
              </w:rPr>
              <w:t xml:space="preserve"> </w:t>
            </w:r>
            <w:r>
              <w:rPr>
                <w:sz w:val="22"/>
                <w:lang w:val="en-GB"/>
              </w:rPr>
              <w:t>1</w:t>
            </w:r>
            <w:r w:rsidR="00EE096A">
              <w:rPr>
                <w:sz w:val="22"/>
                <w:lang w:val="en-GB"/>
              </w:rPr>
              <w:t>2</w:t>
            </w:r>
            <w:r w:rsidR="00F030FD">
              <w:rPr>
                <w:sz w:val="22"/>
                <w:vertAlign w:val="superscript"/>
                <w:lang w:val="en-GB"/>
              </w:rPr>
              <w:t>th</w:t>
            </w:r>
            <w:r w:rsidR="00F030FD">
              <w:rPr>
                <w:sz w:val="22"/>
                <w:lang w:val="en-GB"/>
              </w:rPr>
              <w:t xml:space="preserve"> </w:t>
            </w:r>
            <w:r>
              <w:rPr>
                <w:sz w:val="22"/>
                <w:lang w:val="en-GB"/>
              </w:rPr>
              <w:t>2026</w:t>
            </w:r>
          </w:p>
        </w:tc>
        <w:tc>
          <w:tcPr>
            <w:tcW w:w="1239" w:type="dxa"/>
          </w:tcPr>
          <w:p w:rsidR="00F030FD" w:rsidRPr="0094142A" w:rsidRDefault="00F030FD" w:rsidP="00F030FD">
            <w:pPr>
              <w:tabs>
                <w:tab w:val="left" w:pos="851"/>
              </w:tabs>
              <w:jc w:val="both"/>
              <w:rPr>
                <w:sz w:val="22"/>
                <w:lang w:val="en-GB"/>
              </w:rPr>
            </w:pPr>
            <w:r w:rsidRPr="0094142A">
              <w:rPr>
                <w:sz w:val="22"/>
                <w:lang w:val="en-GB"/>
              </w:rPr>
              <w:t>-</w:t>
            </w:r>
          </w:p>
        </w:tc>
      </w:tr>
    </w:tbl>
    <w:p w:rsidR="003C1EF8" w:rsidRPr="00C80BB0" w:rsidRDefault="003C1EF8" w:rsidP="003C1EF8">
      <w:pPr>
        <w:ind w:left="567"/>
        <w:jc w:val="both"/>
        <w:rPr>
          <w:b/>
          <w:sz w:val="20"/>
          <w:lang w:val="en-GB"/>
        </w:rPr>
      </w:pPr>
      <w:bookmarkStart w:id="6" w:name="_Ref500317541"/>
      <w:r w:rsidRPr="00C80BB0">
        <w:rPr>
          <w:b/>
          <w:sz w:val="20"/>
          <w:lang w:val="en-GB"/>
        </w:rPr>
        <w:t xml:space="preserve">* All times are in the time zone of the country of the </w:t>
      </w:r>
      <w:r w:rsidR="006776BA" w:rsidRPr="00C80BB0">
        <w:rPr>
          <w:b/>
          <w:sz w:val="20"/>
          <w:lang w:val="en-GB"/>
        </w:rPr>
        <w:t>c</w:t>
      </w:r>
      <w:r w:rsidRPr="00C80BB0">
        <w:rPr>
          <w:b/>
          <w:sz w:val="20"/>
          <w:lang w:val="en-GB"/>
        </w:rPr>
        <w:t xml:space="preserve">ontracting </w:t>
      </w:r>
      <w:r w:rsidR="006776BA" w:rsidRPr="00C80BB0">
        <w:rPr>
          <w:b/>
          <w:sz w:val="20"/>
          <w:lang w:val="en-GB"/>
        </w:rPr>
        <w:t>a</w:t>
      </w:r>
      <w:r w:rsidRPr="00C80BB0">
        <w:rPr>
          <w:b/>
          <w:sz w:val="20"/>
          <w:lang w:val="en-GB"/>
        </w:rPr>
        <w:t>uthority</w:t>
      </w:r>
      <w:r w:rsidRPr="00C80BB0">
        <w:rPr>
          <w:b/>
          <w:sz w:val="20"/>
          <w:lang w:val="en-GB"/>
        </w:rPr>
        <w:tab/>
      </w:r>
      <w:r w:rsidRPr="00C80BB0">
        <w:rPr>
          <w:b/>
          <w:sz w:val="20"/>
          <w:lang w:val="en-GB"/>
        </w:rPr>
        <w:br/>
      </w:r>
      <w:r w:rsidRPr="00C80BB0">
        <w:rPr>
          <w:sz w:val="20"/>
          <w:vertAlign w:val="superscript"/>
          <w:lang w:val="en-GB"/>
        </w:rPr>
        <w:sym w:font="Monotype Sorts" w:char="F027"/>
      </w:r>
      <w:r w:rsidRPr="00C80BB0">
        <w:rPr>
          <w:sz w:val="20"/>
          <w:vertAlign w:val="superscript"/>
          <w:lang w:val="en-GB"/>
        </w:rPr>
        <w:t xml:space="preserve"> </w:t>
      </w:r>
      <w:r w:rsidRPr="00C80BB0">
        <w:rPr>
          <w:b/>
          <w:sz w:val="20"/>
          <w:lang w:val="en-GB"/>
        </w:rPr>
        <w:t>Provisional date</w:t>
      </w:r>
    </w:p>
    <w:bookmarkEnd w:id="6"/>
    <w:p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rsidR="00FF61FD" w:rsidRPr="00C80BB0" w:rsidRDefault="003C1EF8" w:rsidP="00C936A6">
      <w:pPr>
        <w:spacing w:after="200"/>
        <w:ind w:left="709"/>
        <w:jc w:val="both"/>
        <w:rPr>
          <w:sz w:val="22"/>
          <w:szCs w:val="22"/>
          <w:lang w:val="en-GB"/>
        </w:rPr>
      </w:pPr>
      <w:r w:rsidRPr="00C80BB0">
        <w:rPr>
          <w:sz w:val="22"/>
          <w:szCs w:val="22"/>
          <w:lang w:val="en-GB"/>
        </w:rPr>
        <w:t xml:space="preserve">The tenderer will bear all costs associated with the preparation and submission of the tender. 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uthority will in no case be responsible or liable for such costs, whatever the conduct or outcome of the procedure.</w:t>
      </w:r>
    </w:p>
    <w:p w:rsidR="003C1EF8" w:rsidRPr="00C80BB0" w:rsidRDefault="003C1EF8" w:rsidP="00C936A6">
      <w:pPr>
        <w:spacing w:after="200"/>
        <w:ind w:left="709"/>
        <w:jc w:val="both"/>
        <w:rPr>
          <w:sz w:val="22"/>
          <w:szCs w:val="22"/>
          <w:lang w:val="en-GB"/>
        </w:rPr>
      </w:pPr>
      <w:r w:rsidRPr="00C80BB0">
        <w:rPr>
          <w:sz w:val="22"/>
          <w:szCs w:val="22"/>
          <w:lang w:val="en-GB"/>
        </w:rPr>
        <w:t xml:space="preserve">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 xml:space="preserve">uthority will neither be responsible for, nor cover, any expenses or losses incurred by the tenderer through site visits and inspections or any other aspect of its tender. </w:t>
      </w:r>
    </w:p>
    <w:p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rsidR="00F030FD" w:rsidRPr="000F1C89" w:rsidRDefault="00F030FD" w:rsidP="00F030FD">
      <w:pPr>
        <w:pStyle w:val="Heading3"/>
        <w:tabs>
          <w:tab w:val="clear" w:pos="360"/>
        </w:tabs>
        <w:ind w:left="720" w:hanging="720"/>
      </w:pPr>
      <w:r w:rsidRPr="000F1C89">
        <w:t xml:space="preserve">The tenderer </w:t>
      </w:r>
      <w:r w:rsidRPr="00C80BB0">
        <w:rPr>
          <w:u w:val="single"/>
        </w:rPr>
        <w:t>is</w:t>
      </w:r>
      <w:r w:rsidR="00C80BB0" w:rsidRPr="00C80BB0">
        <w:rPr>
          <w:u w:val="single"/>
          <w:lang w:val="sr-Latn-BA"/>
        </w:rPr>
        <w:t xml:space="preserve"> not</w:t>
      </w:r>
      <w:r w:rsidRPr="00C80BB0">
        <w:rPr>
          <w:u w:val="single"/>
        </w:rPr>
        <w:t xml:space="preserve"> obliged</w:t>
      </w:r>
      <w:r w:rsidRPr="000F1C89">
        <w:t xml:space="preserve"> to visit and inspect the site of the works and its surroundings for the purpose of assessing, at its own responsibility, expense and risk, the factors necessary for preparing its tender and signing the contract for the works (</w:t>
      </w:r>
      <w:r>
        <w:t>d</w:t>
      </w:r>
      <w:r w:rsidRPr="000F1C89">
        <w:t xml:space="preserve">ate, time and place, see </w:t>
      </w:r>
      <w:r>
        <w:t xml:space="preserve">the additional information about </w:t>
      </w:r>
      <w:r w:rsidRPr="000F1C89">
        <w:t>the contract notice.)</w:t>
      </w:r>
      <w:r w:rsidRPr="00AA7E1D">
        <w:t xml:space="preserve"> </w:t>
      </w:r>
    </w:p>
    <w:p w:rsidR="00F030FD" w:rsidRPr="000F1C89" w:rsidRDefault="00F030FD" w:rsidP="00F030FD">
      <w:pPr>
        <w:pStyle w:val="Heading3"/>
        <w:tabs>
          <w:tab w:val="clear" w:pos="360"/>
        </w:tabs>
        <w:ind w:left="720" w:hanging="720"/>
      </w:pPr>
      <w:r>
        <w:rPr>
          <w:lang w:val="en-US"/>
        </w:rPr>
        <w:t>S</w:t>
      </w:r>
      <w:r w:rsidRPr="000F1C89">
        <w:t xml:space="preserve">ite visit </w:t>
      </w:r>
      <w:r>
        <w:rPr>
          <w:lang w:val="en-US"/>
        </w:rPr>
        <w:t xml:space="preserve">will </w:t>
      </w:r>
      <w:r w:rsidRPr="000F1C89">
        <w:t xml:space="preserve">be held by the </w:t>
      </w:r>
      <w:r>
        <w:t>c</w:t>
      </w:r>
      <w:r w:rsidRPr="000F1C89">
        <w:t xml:space="preserve">ontracting </w:t>
      </w:r>
      <w:r>
        <w:t>a</w:t>
      </w:r>
      <w:r w:rsidRPr="000F1C89">
        <w:t>uthority</w:t>
      </w:r>
      <w:r>
        <w:rPr>
          <w:lang w:val="en-US"/>
        </w:rPr>
        <w:t xml:space="preserve"> on </w:t>
      </w:r>
      <w:r w:rsidR="00E11C65">
        <w:rPr>
          <w:b/>
          <w:lang w:val="en-US"/>
        </w:rPr>
        <w:t>July</w:t>
      </w:r>
      <w:r w:rsidRPr="005716AB">
        <w:rPr>
          <w:b/>
          <w:lang w:val="en-US"/>
        </w:rPr>
        <w:t xml:space="preserve"> 1</w:t>
      </w:r>
      <w:r w:rsidR="00E11C65">
        <w:rPr>
          <w:b/>
          <w:lang w:val="en-US"/>
        </w:rPr>
        <w:t>5</w:t>
      </w:r>
      <w:r w:rsidRPr="005716AB">
        <w:rPr>
          <w:b/>
          <w:vertAlign w:val="superscript"/>
          <w:lang w:val="en-US"/>
        </w:rPr>
        <w:t>th</w:t>
      </w:r>
      <w:r w:rsidRPr="005716AB">
        <w:rPr>
          <w:b/>
          <w:lang w:val="en-US"/>
        </w:rPr>
        <w:t xml:space="preserve"> 202</w:t>
      </w:r>
      <w:r w:rsidR="00E11C65">
        <w:rPr>
          <w:b/>
          <w:lang w:val="en-US"/>
        </w:rPr>
        <w:t>6</w:t>
      </w:r>
      <w:r>
        <w:rPr>
          <w:lang w:val="en-US"/>
        </w:rPr>
        <w:t xml:space="preserve"> at </w:t>
      </w:r>
      <w:r w:rsidRPr="005716AB">
        <w:rPr>
          <w:b/>
          <w:lang w:val="en-US"/>
        </w:rPr>
        <w:t>11.00 local time</w:t>
      </w:r>
      <w:r>
        <w:rPr>
          <w:lang w:val="en-US"/>
        </w:rPr>
        <w:t xml:space="preserve"> at </w:t>
      </w:r>
      <w:r w:rsidR="00E11C65">
        <w:rPr>
          <w:b/>
          <w:lang w:val="en-US"/>
        </w:rPr>
        <w:t>Adolfa Singera 12, 24000 Subotica</w:t>
      </w:r>
      <w:r w:rsidRPr="000F1C89">
        <w:t>.</w:t>
      </w:r>
      <w:r w:rsidRPr="00AA7E1D">
        <w:t xml:space="preserve"> </w:t>
      </w:r>
    </w:p>
    <w:p w:rsidR="00F030FD" w:rsidRPr="005716AB" w:rsidRDefault="00F030FD" w:rsidP="00F030FD">
      <w:pPr>
        <w:pStyle w:val="Heading3"/>
        <w:tabs>
          <w:tab w:val="clear" w:pos="360"/>
        </w:tabs>
        <w:ind w:left="720" w:hanging="720"/>
      </w:pPr>
      <w:r w:rsidRPr="005716AB">
        <w:t xml:space="preserve">The minutes of the site visit will be published on the </w:t>
      </w:r>
      <w:r w:rsidR="00E11C65">
        <w:rPr>
          <w:lang w:val="sr-Latn-BA"/>
        </w:rPr>
        <w:t xml:space="preserve">UNS </w:t>
      </w:r>
      <w:r w:rsidR="00E11C65">
        <w:rPr>
          <w:lang w:val="en-US"/>
        </w:rPr>
        <w:t>Faculty of Economics Subotica</w:t>
      </w:r>
      <w:r w:rsidRPr="005716AB">
        <w:t xml:space="preserve"> website. </w:t>
      </w:r>
    </w:p>
    <w:p w:rsidR="003C1EF8" w:rsidRPr="00B77FB7" w:rsidRDefault="003C1EF8" w:rsidP="00B77FB7">
      <w:pPr>
        <w:spacing w:after="200"/>
        <w:ind w:left="709"/>
        <w:jc w:val="both"/>
        <w:rPr>
          <w:lang w:val="en-GB"/>
        </w:rPr>
      </w:pPr>
    </w:p>
    <w:p w:rsidR="003C1EF8" w:rsidRPr="0094142A" w:rsidRDefault="003C1EF8" w:rsidP="00D07A45">
      <w:pPr>
        <w:pStyle w:val="Heading1"/>
      </w:pPr>
      <w:bookmarkStart w:id="7" w:name="_Toc416867500"/>
      <w:r w:rsidRPr="0094142A">
        <w:lastRenderedPageBreak/>
        <w:t>TENDERS DOCUMENTS</w:t>
      </w:r>
      <w:bookmarkEnd w:id="7"/>
    </w:p>
    <w:p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rsidR="003C1EF8" w:rsidRPr="00C80BB0" w:rsidRDefault="003C1EF8" w:rsidP="00C936A6">
      <w:pPr>
        <w:spacing w:after="200"/>
        <w:ind w:left="709"/>
        <w:jc w:val="both"/>
        <w:rPr>
          <w:sz w:val="22"/>
          <w:szCs w:val="22"/>
          <w:lang w:val="en-GB"/>
        </w:rPr>
      </w:pPr>
      <w:r w:rsidRPr="00C80BB0">
        <w:rPr>
          <w:sz w:val="22"/>
          <w:szCs w:val="22"/>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rsidR="003C1EF8" w:rsidRPr="00C80BB0" w:rsidRDefault="003C1EF8" w:rsidP="00C936A6">
      <w:pPr>
        <w:spacing w:after="200"/>
        <w:ind w:left="709"/>
        <w:jc w:val="both"/>
        <w:rPr>
          <w:sz w:val="22"/>
          <w:szCs w:val="22"/>
          <w:lang w:val="en-GB"/>
        </w:rPr>
      </w:pPr>
      <w:r w:rsidRPr="00C80BB0">
        <w:rPr>
          <w:sz w:val="22"/>
          <w:szCs w:val="22"/>
          <w:lang w:val="en-GB"/>
        </w:rPr>
        <w:t xml:space="preserve">Tenderers may submit questions in writing up to </w:t>
      </w:r>
      <w:r w:rsidR="00AE38F8" w:rsidRPr="00C80BB0">
        <w:rPr>
          <w:sz w:val="22"/>
          <w:szCs w:val="22"/>
          <w:lang w:val="en-GB"/>
        </w:rPr>
        <w:t>21</w:t>
      </w:r>
      <w:r w:rsidRPr="00C80BB0">
        <w:rPr>
          <w:sz w:val="22"/>
          <w:szCs w:val="22"/>
          <w:lang w:val="en-GB"/>
        </w:rPr>
        <w:t xml:space="preserve"> days before the deadline for submission of tenders, specifying the publication reference and the contract title, to:</w:t>
      </w:r>
    </w:p>
    <w:p w:rsidR="003C1EF8" w:rsidRPr="00C80BB0" w:rsidRDefault="003C1EF8" w:rsidP="003C1EF8">
      <w:pPr>
        <w:ind w:left="1134"/>
        <w:rPr>
          <w:b/>
          <w:sz w:val="22"/>
          <w:szCs w:val="22"/>
          <w:lang w:val="en-GB"/>
        </w:rPr>
      </w:pPr>
      <w:r w:rsidRPr="00C80BB0">
        <w:rPr>
          <w:sz w:val="22"/>
          <w:szCs w:val="22"/>
          <w:lang w:val="en-GB"/>
        </w:rPr>
        <w:t xml:space="preserve">Contact </w:t>
      </w:r>
      <w:r w:rsidR="006776BA" w:rsidRPr="00C80BB0">
        <w:rPr>
          <w:sz w:val="22"/>
          <w:szCs w:val="22"/>
          <w:lang w:val="en-GB"/>
        </w:rPr>
        <w:t>n</w:t>
      </w:r>
      <w:r w:rsidR="00565DAE" w:rsidRPr="00C80BB0">
        <w:rPr>
          <w:sz w:val="22"/>
          <w:szCs w:val="22"/>
          <w:lang w:val="en-GB"/>
        </w:rPr>
        <w:t>ame:</w:t>
      </w:r>
      <w:r w:rsidR="00565DAE" w:rsidRPr="00C80BB0">
        <w:rPr>
          <w:sz w:val="22"/>
          <w:szCs w:val="22"/>
          <w:lang w:val="en-GB"/>
        </w:rPr>
        <w:tab/>
      </w:r>
      <w:r w:rsidR="00E11C65" w:rsidRPr="00C80BB0">
        <w:rPr>
          <w:b/>
          <w:sz w:val="22"/>
          <w:szCs w:val="22"/>
          <w:lang w:val="en-GB"/>
        </w:rPr>
        <w:t>Prof. dr Nebojša Gvozdenović, Vice-Dean</w:t>
      </w:r>
    </w:p>
    <w:p w:rsidR="00565DAE" w:rsidRPr="00C80BB0" w:rsidRDefault="00565DAE" w:rsidP="003C1EF8">
      <w:pPr>
        <w:ind w:left="1134"/>
        <w:rPr>
          <w:b/>
          <w:sz w:val="22"/>
          <w:szCs w:val="22"/>
          <w:lang w:val="en-GB"/>
        </w:rPr>
      </w:pPr>
      <w:r w:rsidRPr="00C80BB0">
        <w:rPr>
          <w:sz w:val="22"/>
          <w:szCs w:val="22"/>
          <w:lang w:val="en-GB"/>
        </w:rPr>
        <w:t>Address:</w:t>
      </w:r>
      <w:r w:rsidRPr="00C80BB0">
        <w:rPr>
          <w:sz w:val="22"/>
          <w:szCs w:val="22"/>
          <w:lang w:val="en-GB"/>
        </w:rPr>
        <w:tab/>
      </w:r>
      <w:r w:rsidRPr="00C80BB0">
        <w:rPr>
          <w:sz w:val="22"/>
          <w:szCs w:val="22"/>
          <w:lang w:val="en-GB"/>
        </w:rPr>
        <w:tab/>
      </w:r>
      <w:r w:rsidR="00E11C65" w:rsidRPr="00C80BB0">
        <w:rPr>
          <w:b/>
          <w:sz w:val="22"/>
          <w:szCs w:val="22"/>
          <w:lang w:val="en-GB"/>
        </w:rPr>
        <w:t>University of Novi Sad Faculty of Economics Subotica</w:t>
      </w:r>
    </w:p>
    <w:p w:rsidR="003C1EF8" w:rsidRPr="00C80BB0" w:rsidRDefault="00E11C65" w:rsidP="00565DAE">
      <w:pPr>
        <w:ind w:left="2880"/>
        <w:rPr>
          <w:b/>
          <w:sz w:val="22"/>
          <w:szCs w:val="22"/>
          <w:lang w:val="en-GB"/>
        </w:rPr>
      </w:pPr>
      <w:r w:rsidRPr="00C80BB0">
        <w:rPr>
          <w:b/>
          <w:sz w:val="22"/>
          <w:szCs w:val="22"/>
          <w:lang w:val="en-GB"/>
        </w:rPr>
        <w:t>Segedinski put 9-11, 24000 Subotica</w:t>
      </w:r>
    </w:p>
    <w:p w:rsidR="003C1EF8" w:rsidRPr="00C80BB0" w:rsidRDefault="00565DAE" w:rsidP="003C1EF8">
      <w:pPr>
        <w:ind w:left="1134"/>
        <w:rPr>
          <w:sz w:val="22"/>
          <w:szCs w:val="22"/>
          <w:lang w:val="en-GB"/>
        </w:rPr>
      </w:pPr>
      <w:r w:rsidRPr="00C80BB0">
        <w:rPr>
          <w:sz w:val="22"/>
          <w:szCs w:val="22"/>
          <w:lang w:val="en-GB"/>
        </w:rPr>
        <w:t>E-mail:</w:t>
      </w:r>
      <w:r w:rsidRPr="00C80BB0">
        <w:rPr>
          <w:sz w:val="22"/>
          <w:szCs w:val="22"/>
          <w:lang w:val="en-GB"/>
        </w:rPr>
        <w:tab/>
      </w:r>
      <w:r w:rsidRPr="00C80BB0">
        <w:rPr>
          <w:sz w:val="22"/>
          <w:szCs w:val="22"/>
          <w:lang w:val="en-GB"/>
        </w:rPr>
        <w:tab/>
      </w:r>
      <w:r w:rsidR="00E11C65" w:rsidRPr="00C80BB0">
        <w:rPr>
          <w:rStyle w:val="Hyperlink"/>
          <w:b/>
          <w:sz w:val="22"/>
          <w:szCs w:val="22"/>
          <w:lang w:val="en-GB"/>
        </w:rPr>
        <w:t>nebojsa.gvozdenovic@ef.uns.ac.rs</w:t>
      </w:r>
      <w:r w:rsidR="00F030FD" w:rsidRPr="00C80BB0">
        <w:rPr>
          <w:sz w:val="22"/>
          <w:szCs w:val="22"/>
          <w:lang w:val="en-GB"/>
        </w:rPr>
        <w:t xml:space="preserve"> </w:t>
      </w:r>
      <w:r w:rsidRPr="00C80BB0">
        <w:rPr>
          <w:sz w:val="22"/>
          <w:szCs w:val="22"/>
          <w:lang w:val="en-GB"/>
        </w:rPr>
        <w:t xml:space="preserve"> </w:t>
      </w:r>
    </w:p>
    <w:p w:rsidR="003C1EF8" w:rsidRPr="00C80BB0" w:rsidRDefault="003C1EF8" w:rsidP="003C1EF8">
      <w:pPr>
        <w:ind w:left="1134"/>
        <w:rPr>
          <w:sz w:val="22"/>
          <w:szCs w:val="22"/>
          <w:lang w:val="en-GB"/>
        </w:rPr>
      </w:pPr>
    </w:p>
    <w:p w:rsidR="003C1EF8" w:rsidRPr="00C80BB0" w:rsidRDefault="003C1EF8" w:rsidP="00C936A6">
      <w:pPr>
        <w:spacing w:after="200"/>
        <w:ind w:left="709"/>
        <w:jc w:val="both"/>
        <w:rPr>
          <w:sz w:val="22"/>
          <w:szCs w:val="22"/>
          <w:lang w:val="en-GB"/>
        </w:rPr>
      </w:pPr>
      <w:r w:rsidRPr="00C80BB0">
        <w:rPr>
          <w:sz w:val="22"/>
          <w:szCs w:val="22"/>
          <w:lang w:val="en-GB"/>
        </w:rPr>
        <w:t xml:space="preserve">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uthority has no obligation to provide additional information after this date.</w:t>
      </w:r>
      <w:r w:rsidR="001B123A" w:rsidRPr="00C80BB0">
        <w:rPr>
          <w:sz w:val="22"/>
          <w:szCs w:val="22"/>
          <w:lang w:val="en-GB"/>
        </w:rPr>
        <w:t xml:space="preserve"> Any clarification of the tender dossier will be communicated simultaneously in writing to all tenderers at the latest 11 calendar days before the deadline for submitting tenders. </w:t>
      </w:r>
    </w:p>
    <w:p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rsidR="003C1EF8" w:rsidRPr="00C80BB0" w:rsidRDefault="003C1EF8" w:rsidP="00C936A6">
      <w:pPr>
        <w:spacing w:after="200"/>
        <w:ind w:left="709"/>
        <w:jc w:val="both"/>
        <w:rPr>
          <w:sz w:val="22"/>
          <w:szCs w:val="22"/>
          <w:lang w:val="en-GB"/>
        </w:rPr>
      </w:pPr>
      <w:r w:rsidRPr="00C80BB0">
        <w:rPr>
          <w:sz w:val="22"/>
          <w:szCs w:val="22"/>
          <w:lang w:val="en-GB"/>
        </w:rPr>
        <w:t xml:space="preserve">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uthority may amend the tender documents up to 11 days before the deadline for submission of tenders.</w:t>
      </w:r>
      <w:r w:rsidR="001B123A" w:rsidRPr="00C80BB0">
        <w:rPr>
          <w:sz w:val="22"/>
          <w:szCs w:val="22"/>
          <w:lang w:val="en-GB"/>
        </w:rPr>
        <w:t xml:space="preserve"> Any</w:t>
      </w:r>
      <w:r w:rsidRPr="00C80BB0">
        <w:rPr>
          <w:sz w:val="22"/>
          <w:szCs w:val="22"/>
          <w:lang w:val="en-GB"/>
        </w:rPr>
        <w:t xml:space="preserve"> modification of the tender </w:t>
      </w:r>
      <w:r w:rsidR="001B123A" w:rsidRPr="00C80BB0">
        <w:rPr>
          <w:sz w:val="22"/>
          <w:szCs w:val="22"/>
          <w:lang w:val="en-GB"/>
        </w:rPr>
        <w:t>dossier</w:t>
      </w:r>
      <w:r w:rsidRPr="00C80BB0">
        <w:rPr>
          <w:sz w:val="22"/>
          <w:szCs w:val="22"/>
          <w:lang w:val="en-GB"/>
        </w:rPr>
        <w:t xml:space="preserve"> will be </w:t>
      </w:r>
      <w:r w:rsidR="001B123A" w:rsidRPr="00C80BB0">
        <w:rPr>
          <w:sz w:val="22"/>
          <w:szCs w:val="22"/>
          <w:lang w:val="en-GB"/>
        </w:rPr>
        <w:t xml:space="preserve">communicated simultaneously in writing to all tenderers at </w:t>
      </w:r>
      <w:r w:rsidRPr="00C80BB0">
        <w:rPr>
          <w:sz w:val="22"/>
          <w:szCs w:val="22"/>
          <w:lang w:val="en-GB"/>
        </w:rPr>
        <w:t xml:space="preserve">the </w:t>
      </w:r>
      <w:r w:rsidR="001B123A" w:rsidRPr="00C80BB0">
        <w:rPr>
          <w:sz w:val="22"/>
          <w:szCs w:val="22"/>
          <w:lang w:val="en-GB"/>
        </w:rPr>
        <w:t>latest 11 calendar days before</w:t>
      </w:r>
      <w:r w:rsidRPr="00C80BB0">
        <w:rPr>
          <w:sz w:val="22"/>
          <w:szCs w:val="22"/>
          <w:lang w:val="en-GB"/>
        </w:rPr>
        <w:t xml:space="preserve"> the </w:t>
      </w:r>
      <w:r w:rsidR="001B123A" w:rsidRPr="00C80BB0">
        <w:rPr>
          <w:sz w:val="22"/>
          <w:szCs w:val="22"/>
          <w:lang w:val="en-GB"/>
        </w:rPr>
        <w:t>deadline for submitting tenders.</w:t>
      </w:r>
    </w:p>
    <w:p w:rsidR="003C1EF8" w:rsidRPr="00C80BB0" w:rsidRDefault="003C1EF8" w:rsidP="00C936A6">
      <w:pPr>
        <w:spacing w:after="200"/>
        <w:ind w:left="709"/>
        <w:jc w:val="both"/>
        <w:rPr>
          <w:sz w:val="22"/>
          <w:szCs w:val="22"/>
          <w:lang w:val="en-GB"/>
        </w:rPr>
      </w:pPr>
      <w:r w:rsidRPr="00C80BB0">
        <w:rPr>
          <w:sz w:val="22"/>
          <w:szCs w:val="22"/>
          <w:lang w:val="en-GB"/>
        </w:rPr>
        <w:t xml:space="preserve">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 xml:space="preserve">uthority may, as necessary and in accordance with </w:t>
      </w:r>
      <w:r w:rsidR="006776BA" w:rsidRPr="00C80BB0">
        <w:rPr>
          <w:sz w:val="22"/>
          <w:szCs w:val="22"/>
          <w:lang w:val="en-GB"/>
        </w:rPr>
        <w:t>c</w:t>
      </w:r>
      <w:r w:rsidRPr="00C80BB0">
        <w:rPr>
          <w:sz w:val="22"/>
          <w:szCs w:val="22"/>
          <w:lang w:val="en-GB"/>
        </w:rPr>
        <w:t xml:space="preserve">lause </w:t>
      </w:r>
      <w:r w:rsidR="00C866DC" w:rsidRPr="00C80BB0">
        <w:rPr>
          <w:sz w:val="22"/>
          <w:szCs w:val="22"/>
          <w:lang w:val="en-GB"/>
        </w:rPr>
        <w:t>12</w:t>
      </w:r>
      <w:r w:rsidRPr="00C80BB0">
        <w:rPr>
          <w:sz w:val="22"/>
          <w:szCs w:val="22"/>
          <w:lang w:val="en-GB"/>
        </w:rPr>
        <w:t>, extend the deadline for submission of tenders to give tenderers sufficient time to take modifications into account when preparing their tenders.</w:t>
      </w:r>
    </w:p>
    <w:p w:rsidR="003C1EF8" w:rsidRPr="0094142A" w:rsidRDefault="003C1EF8" w:rsidP="00D07A45">
      <w:pPr>
        <w:pStyle w:val="Heading1"/>
      </w:pPr>
      <w:bookmarkStart w:id="8" w:name="_Toc416867501"/>
      <w:r w:rsidRPr="0094142A">
        <w:t>TENDERS PREPARATION</w:t>
      </w:r>
      <w:bookmarkEnd w:id="8"/>
      <w:r w:rsidRPr="0094142A">
        <w:t xml:space="preserve"> </w:t>
      </w:r>
    </w:p>
    <w:p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rsidR="003C1EF8" w:rsidRPr="00C80BB0" w:rsidRDefault="003C1EF8" w:rsidP="00C936A6">
      <w:pPr>
        <w:spacing w:after="200"/>
        <w:ind w:left="709"/>
        <w:jc w:val="both"/>
        <w:rPr>
          <w:sz w:val="22"/>
          <w:szCs w:val="22"/>
          <w:lang w:val="en-GB"/>
        </w:rPr>
      </w:pPr>
      <w:r w:rsidRPr="00C80BB0">
        <w:rPr>
          <w:sz w:val="22"/>
          <w:szCs w:val="22"/>
          <w:lang w:val="en-GB"/>
        </w:rPr>
        <w:t xml:space="preserve">The tender and all correspondence and documents related to the tender exchanged by the tenderer and the </w:t>
      </w:r>
      <w:r w:rsidR="006776BA" w:rsidRPr="00C80BB0">
        <w:rPr>
          <w:sz w:val="22"/>
          <w:szCs w:val="22"/>
          <w:lang w:val="en-GB"/>
        </w:rPr>
        <w:t>c</w:t>
      </w:r>
      <w:r w:rsidRPr="00C80BB0">
        <w:rPr>
          <w:sz w:val="22"/>
          <w:szCs w:val="22"/>
          <w:lang w:val="en-GB"/>
        </w:rPr>
        <w:t xml:space="preserve">ontracting </w:t>
      </w:r>
      <w:r w:rsidR="006776BA" w:rsidRPr="00C80BB0">
        <w:rPr>
          <w:sz w:val="22"/>
          <w:szCs w:val="22"/>
          <w:lang w:val="en-GB"/>
        </w:rPr>
        <w:t>a</w:t>
      </w:r>
      <w:r w:rsidRPr="00C80BB0">
        <w:rPr>
          <w:sz w:val="22"/>
          <w:szCs w:val="22"/>
          <w:lang w:val="en-GB"/>
        </w:rPr>
        <w:t>uthority must be written in the language of the procedure which is English.</w:t>
      </w:r>
    </w:p>
    <w:p w:rsidR="002F0BB5" w:rsidRPr="00C80BB0" w:rsidRDefault="003C1EF8" w:rsidP="00DD042F">
      <w:pPr>
        <w:spacing w:after="200"/>
        <w:ind w:left="709"/>
        <w:jc w:val="both"/>
        <w:rPr>
          <w:sz w:val="22"/>
          <w:szCs w:val="22"/>
          <w:lang w:val="en-GB"/>
        </w:rPr>
      </w:pPr>
      <w:r w:rsidRPr="00C80BB0">
        <w:rPr>
          <w:sz w:val="22"/>
          <w:szCs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rsidR="003C1EF8" w:rsidRPr="0094142A" w:rsidRDefault="003C1EF8" w:rsidP="00A841F4">
      <w:pPr>
        <w:spacing w:after="200"/>
        <w:ind w:left="709"/>
        <w:jc w:val="both"/>
        <w:rPr>
          <w:lang w:val="en-GB"/>
        </w:rPr>
      </w:pPr>
      <w:r w:rsidRPr="0094142A">
        <w:rPr>
          <w:lang w:val="en-GB"/>
        </w:rPr>
        <w:lastRenderedPageBreak/>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rsidR="00BE10D9" w:rsidRPr="0094142A" w:rsidRDefault="00FF61FD" w:rsidP="00BE10D9">
      <w:pPr>
        <w:pStyle w:val="Heading4"/>
        <w:numPr>
          <w:ilvl w:val="0"/>
          <w:numId w:val="0"/>
        </w:numPr>
        <w:ind w:left="720" w:hanging="720"/>
      </w:pPr>
      <w:r w:rsidRPr="0094142A">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rsidR="00613F05" w:rsidRPr="0094142A" w:rsidRDefault="00FF61FD" w:rsidP="00FF61FD">
      <w:pPr>
        <w:pStyle w:val="Heading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rsidR="00613F05" w:rsidRPr="0094142A" w:rsidRDefault="00E05723" w:rsidP="002C0414">
      <w:pPr>
        <w:pStyle w:val="Heading4"/>
        <w:numPr>
          <w:ilvl w:val="0"/>
          <w:numId w:val="0"/>
        </w:numPr>
        <w:ind w:left="1440" w:hanging="720"/>
      </w:pPr>
      <w:r w:rsidRPr="0094142A">
        <w:t>-</w:t>
      </w:r>
      <w:r w:rsidRPr="0094142A">
        <w:tab/>
      </w:r>
      <w:r w:rsidR="00386169" w:rsidRPr="0094142A">
        <w:t>the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rsidR="00654F5A" w:rsidRPr="0094142A" w:rsidRDefault="00E05723" w:rsidP="002C0414">
      <w:pPr>
        <w:pStyle w:val="Heading4"/>
        <w:numPr>
          <w:ilvl w:val="0"/>
          <w:numId w:val="0"/>
        </w:numPr>
        <w:ind w:left="1440" w:hanging="720"/>
      </w:pPr>
      <w:r w:rsidRPr="0094142A">
        <w:t>-</w:t>
      </w:r>
      <w:r w:rsidRPr="0094142A">
        <w:tab/>
      </w:r>
      <w:r w:rsidR="00386169" w:rsidRPr="0094142A">
        <w:t xml:space="preserve">the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14.a</w:t>
      </w:r>
      <w:r w:rsidR="00654F5A" w:rsidRPr="0094142A">
        <w:t xml:space="preserve"> of the attached contract notice</w:t>
      </w:r>
      <w:r w:rsidR="00386169" w:rsidRPr="0094142A">
        <w:t>, through Form 4.4;</w:t>
      </w:r>
    </w:p>
    <w:p w:rsidR="00654F5A" w:rsidRPr="0094142A" w:rsidRDefault="00E05723" w:rsidP="002C0414">
      <w:pPr>
        <w:pStyle w:val="Heading4"/>
        <w:numPr>
          <w:ilvl w:val="0"/>
          <w:numId w:val="0"/>
        </w:numPr>
        <w:ind w:left="1440" w:hanging="720"/>
      </w:pPr>
      <w:r w:rsidRPr="0094142A">
        <w:t>-</w:t>
      </w:r>
      <w:r w:rsidRPr="0094142A">
        <w:tab/>
        <w:t>the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rsidR="003C1EF8" w:rsidRPr="0094142A" w:rsidRDefault="00FF61FD" w:rsidP="00FF61FD">
      <w:pPr>
        <w:pStyle w:val="Heading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rsidR="00E05723" w:rsidRPr="0094142A" w:rsidRDefault="00FF61FD" w:rsidP="00FF61FD">
      <w:pPr>
        <w:pStyle w:val="Heading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rsidR="00E05723" w:rsidRPr="0094142A" w:rsidRDefault="00E05723" w:rsidP="00752E6B">
      <w:pPr>
        <w:pStyle w:val="Heading4"/>
        <w:numPr>
          <w:ilvl w:val="0"/>
          <w:numId w:val="0"/>
        </w:numPr>
        <w:ind w:left="1440" w:hanging="720"/>
      </w:pPr>
      <w:r w:rsidRPr="0094142A">
        <w:t>-</w:t>
      </w:r>
      <w:r w:rsidRPr="0094142A">
        <w:tab/>
      </w:r>
      <w:r w:rsidR="00654F5A" w:rsidRPr="0094142A">
        <w:t>a list of the staff proposed for the execution of the contract</w:t>
      </w:r>
      <w:r w:rsidR="00752E6B" w:rsidRPr="0094142A">
        <w:t>, with the CVs of key staff (Forms 4.6.1.2 and 4.6.1.3);</w:t>
      </w:r>
    </w:p>
    <w:p w:rsidR="00E05723" w:rsidRPr="0094142A" w:rsidRDefault="00E05723" w:rsidP="002C0414">
      <w:pPr>
        <w:pStyle w:val="Heading4"/>
        <w:numPr>
          <w:ilvl w:val="0"/>
          <w:numId w:val="0"/>
        </w:numPr>
        <w:ind w:left="1440" w:hanging="720"/>
      </w:pPr>
      <w:r w:rsidRPr="0094142A">
        <w:t>-</w:t>
      </w:r>
      <w:r w:rsidRPr="0094142A">
        <w:tab/>
      </w:r>
      <w:r w:rsidR="00654F5A" w:rsidRPr="0094142A">
        <w:t xml:space="preserve">a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The descriptions must demonstrate the tenderer's ability to complete the works and should include inter alia:</w:t>
      </w:r>
    </w:p>
    <w:p w:rsidR="00E05723" w:rsidRPr="0094142A" w:rsidRDefault="00654F5A" w:rsidP="002C0414">
      <w:pPr>
        <w:pStyle w:val="Heading4"/>
        <w:numPr>
          <w:ilvl w:val="0"/>
          <w:numId w:val="0"/>
        </w:numPr>
        <w:ind w:left="1440"/>
      </w:pPr>
      <w:r w:rsidRPr="0094142A">
        <w:t xml:space="preserve">The tenderer must indicate whether such equipment is owned, hired or used by a subcontractor </w:t>
      </w:r>
    </w:p>
    <w:p w:rsidR="00654F5A" w:rsidRPr="0094142A" w:rsidRDefault="00E05723" w:rsidP="002C0414">
      <w:pPr>
        <w:pStyle w:val="Heading4"/>
        <w:numPr>
          <w:ilvl w:val="0"/>
          <w:numId w:val="0"/>
        </w:numPr>
        <w:ind w:left="1440" w:hanging="720"/>
        <w:rPr>
          <w:szCs w:val="20"/>
        </w:rPr>
      </w:pPr>
      <w:r w:rsidRPr="0094142A">
        <w:t>-</w:t>
      </w:r>
      <w:r w:rsidRPr="0094142A">
        <w:tab/>
      </w:r>
      <w:r w:rsidR="00654F5A" w:rsidRPr="0094142A">
        <w:t>a work plan with brief descriptions of major activities (Form 4.6.3 Volume 1), showing the sequence and proposed timetable for the implementation of the tasks.</w:t>
      </w:r>
    </w:p>
    <w:p w:rsidR="00E31561" w:rsidRPr="0094142A" w:rsidRDefault="00FF61FD" w:rsidP="00FF61FD">
      <w:pPr>
        <w:pStyle w:val="Heading4"/>
        <w:numPr>
          <w:ilvl w:val="0"/>
          <w:numId w:val="0"/>
        </w:numPr>
        <w:ind w:left="720" w:hanging="720"/>
      </w:pPr>
      <w:r w:rsidRPr="0094142A">
        <w:t>8.5</w:t>
      </w:r>
      <w:r w:rsidRPr="0094142A">
        <w:tab/>
      </w:r>
      <w:r w:rsidR="00C02631" w:rsidRPr="0094142A">
        <w:t xml:space="preserve">a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rsidR="003C1EF8" w:rsidRPr="0094142A" w:rsidRDefault="00FF61FD" w:rsidP="00FF61FD">
      <w:pPr>
        <w:pStyle w:val="Heading4"/>
        <w:numPr>
          <w:ilvl w:val="0"/>
          <w:numId w:val="0"/>
        </w:numPr>
        <w:ind w:left="720" w:hanging="720"/>
      </w:pPr>
      <w:r w:rsidRPr="0094142A">
        <w:t>8.6</w:t>
      </w:r>
      <w:r w:rsidRPr="0094142A">
        <w:tab/>
      </w:r>
      <w:r w:rsidR="00E05723" w:rsidRPr="0094142A">
        <w:t xml:space="preserve">the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rsidR="007012B4" w:rsidRPr="0094142A" w:rsidRDefault="00C02631" w:rsidP="007012B4">
      <w:pPr>
        <w:pStyle w:val="bullet-3"/>
        <w:widowControl/>
        <w:tabs>
          <w:tab w:val="num" w:pos="1418"/>
        </w:tabs>
        <w:spacing w:after="120"/>
        <w:ind w:left="567" w:firstLine="0"/>
        <w:rPr>
          <w:rFonts w:ascii="Times New Roman" w:hAnsi="Times New Roman"/>
          <w:sz w:val="22"/>
          <w:szCs w:val="22"/>
          <w:lang w:val="en-GB"/>
        </w:rPr>
      </w:pPr>
      <w:r w:rsidRPr="0094142A">
        <w:rPr>
          <w:rFonts w:ascii="Times New Roman" w:hAnsi="Times New Roman"/>
          <w:sz w:val="22"/>
          <w:szCs w:val="22"/>
          <w:lang w:val="en-GB"/>
        </w:rPr>
        <w:t>Tenders submitted by companies in partnerships forming a joint venture/consortium must also fulfil the following requirements:</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 xml:space="preserve">The tender must include all the information required by Subclause </w:t>
      </w:r>
      <w:r w:rsidRPr="0094142A">
        <w:rPr>
          <w:rFonts w:ascii="Times New Roman" w:hAnsi="Times New Roman"/>
          <w:sz w:val="22"/>
          <w:szCs w:val="22"/>
          <w:lang w:val="en-GB"/>
        </w:rPr>
        <w:t>8.2</w:t>
      </w:r>
      <w:r w:rsidR="00C02631" w:rsidRPr="0094142A">
        <w:rPr>
          <w:rFonts w:ascii="Times New Roman" w:hAnsi="Times New Roman"/>
          <w:sz w:val="22"/>
          <w:szCs w:val="22"/>
          <w:lang w:val="en-GB"/>
        </w:rPr>
        <w:t xml:space="preserve"> </w:t>
      </w:r>
      <w:r w:rsidR="00382FCE" w:rsidRPr="0094142A">
        <w:rPr>
          <w:rFonts w:ascii="Times New Roman" w:hAnsi="Times New Roman"/>
          <w:sz w:val="22"/>
          <w:szCs w:val="22"/>
          <w:lang w:val="en-GB"/>
        </w:rPr>
        <w:t xml:space="preserve">above </w:t>
      </w:r>
      <w:r w:rsidR="00C02631" w:rsidRPr="0094142A">
        <w:rPr>
          <w:rFonts w:ascii="Times New Roman" w:hAnsi="Times New Roman"/>
          <w:sz w:val="22"/>
          <w:szCs w:val="22"/>
          <w:lang w:val="en-GB"/>
        </w:rPr>
        <w:t>for each member of the joint venture/consortium and the summary data for execution of works by the tenderer</w:t>
      </w:r>
      <w:r w:rsidR="00D906E9" w:rsidRPr="0094142A">
        <w:rPr>
          <w:rFonts w:ascii="Times New Roman" w:hAnsi="Times New Roman"/>
          <w:sz w:val="22"/>
          <w:szCs w:val="22"/>
          <w:lang w:val="en-GB"/>
        </w:rPr>
        <w:t xml:space="preserve">. </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lastRenderedPageBreak/>
        <w:t>-</w:t>
      </w:r>
      <w:r w:rsidRPr="0094142A">
        <w:rPr>
          <w:rFonts w:ascii="Times New Roman" w:hAnsi="Times New Roman"/>
          <w:sz w:val="22"/>
          <w:szCs w:val="22"/>
          <w:lang w:val="en-GB"/>
        </w:rPr>
        <w:tab/>
      </w:r>
      <w:r w:rsidR="00C02631" w:rsidRPr="0094142A">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94142A">
        <w:rPr>
          <w:rFonts w:ascii="Times New Roman" w:hAnsi="Times New Roman"/>
          <w:sz w:val="22"/>
          <w:szCs w:val="22"/>
          <w:lang w:val="en-GB"/>
        </w:rPr>
        <w:t>3</w:t>
      </w:r>
      <w:r w:rsidR="00C02631" w:rsidRPr="0094142A">
        <w:rPr>
          <w:rFonts w:ascii="Times New Roman" w:hAnsi="Times New Roman"/>
          <w:sz w:val="22"/>
          <w:szCs w:val="22"/>
          <w:lang w:val="en-GB"/>
        </w:rPr>
        <w:t xml:space="preserve"> in Volume 1 and the tender form.</w:t>
      </w:r>
    </w:p>
    <w:p w:rsidR="002F0BB5" w:rsidRPr="0094142A" w:rsidRDefault="007012B4" w:rsidP="002F0BB5">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rsidR="00F77BE0" w:rsidRPr="000B7012" w:rsidRDefault="003C1EF8" w:rsidP="00A841F4">
      <w:pPr>
        <w:spacing w:after="200"/>
        <w:ind w:left="709"/>
        <w:jc w:val="both"/>
        <w:rPr>
          <w:sz w:val="22"/>
          <w:szCs w:val="22"/>
          <w:lang w:val="en-GB"/>
        </w:rPr>
      </w:pPr>
      <w:r w:rsidRPr="000B7012">
        <w:rPr>
          <w:sz w:val="22"/>
          <w:szCs w:val="22"/>
          <w:lang w:val="en-GB"/>
        </w:rPr>
        <w:t xml:space="preserve">The currency of the tender is the </w:t>
      </w:r>
      <w:r w:rsidR="00633CDA" w:rsidRPr="00633CDA">
        <w:rPr>
          <w:b/>
          <w:sz w:val="22"/>
          <w:szCs w:val="22"/>
          <w:lang w:val="en-GB"/>
        </w:rPr>
        <w:t>RSD</w:t>
      </w:r>
      <w:r w:rsidR="00633CDA">
        <w:rPr>
          <w:sz w:val="22"/>
          <w:szCs w:val="22"/>
          <w:lang w:val="en-GB"/>
        </w:rPr>
        <w:t>.</w:t>
      </w:r>
    </w:p>
    <w:p w:rsidR="003C1EF8" w:rsidRPr="000B7012" w:rsidRDefault="002C0414" w:rsidP="00A841F4">
      <w:pPr>
        <w:spacing w:after="200"/>
        <w:ind w:left="709"/>
        <w:jc w:val="both"/>
        <w:rPr>
          <w:sz w:val="22"/>
          <w:szCs w:val="22"/>
          <w:lang w:val="en-GB"/>
        </w:rPr>
      </w:pPr>
      <w:r w:rsidRPr="000B7012">
        <w:rPr>
          <w:sz w:val="22"/>
          <w:szCs w:val="22"/>
          <w:lang w:val="en-GB"/>
        </w:rPr>
        <w:t>T</w:t>
      </w:r>
      <w:r w:rsidR="003C1EF8" w:rsidRPr="000B7012">
        <w:rPr>
          <w:sz w:val="22"/>
          <w:szCs w:val="22"/>
          <w:lang w:val="en-GB"/>
        </w:rPr>
        <w:t xml:space="preserve">he tenderer must provide </w:t>
      </w:r>
      <w:r w:rsidR="00D84C17" w:rsidRPr="000B7012">
        <w:rPr>
          <w:sz w:val="22"/>
          <w:szCs w:val="22"/>
          <w:lang w:val="en-GB"/>
        </w:rPr>
        <w:t>a</w:t>
      </w:r>
      <w:r w:rsidR="003C1EF8" w:rsidRPr="000B7012">
        <w:rPr>
          <w:sz w:val="22"/>
          <w:szCs w:val="22"/>
          <w:lang w:val="en-GB"/>
        </w:rPr>
        <w:t xml:space="preserv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 xml:space="preserve">rice in </w:t>
      </w:r>
      <w:r w:rsidR="00B77FB7" w:rsidRPr="00B77FB7">
        <w:rPr>
          <w:b/>
          <w:sz w:val="22"/>
          <w:szCs w:val="22"/>
          <w:lang w:val="en-GB"/>
        </w:rPr>
        <w:t>RSD</w:t>
      </w:r>
      <w:r w:rsidR="00AE38F8" w:rsidRPr="000B7012">
        <w:rPr>
          <w:sz w:val="22"/>
          <w:szCs w:val="22"/>
          <w:lang w:val="en-GB"/>
        </w:rPr>
        <w:t>.</w:t>
      </w:r>
      <w:r w:rsidR="003C1EF8" w:rsidRPr="000B7012">
        <w:rPr>
          <w:sz w:val="22"/>
          <w:szCs w:val="22"/>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rice.</w:t>
      </w:r>
    </w:p>
    <w:p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rsidR="003C1EF8" w:rsidRPr="000B7012" w:rsidRDefault="003C1EF8" w:rsidP="00D07A45">
      <w:pPr>
        <w:spacing w:after="120"/>
        <w:ind w:left="706"/>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rsidR="003C1EF8" w:rsidRPr="0094142A" w:rsidRDefault="003C1EF8" w:rsidP="00D07A45">
      <w:pPr>
        <w:pStyle w:val="Heading1"/>
      </w:pPr>
      <w:bookmarkStart w:id="9" w:name="_Toc416867502"/>
      <w:r w:rsidRPr="0094142A">
        <w:t>SUBMISSION OF TENDERS</w:t>
      </w:r>
      <w:bookmarkEnd w:id="9"/>
    </w:p>
    <w:p w:rsidR="003C1EF8" w:rsidRPr="0094142A"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complete tender must be submitted in one original, clearly marked </w:t>
      </w:r>
      <w:r w:rsidR="006776BA" w:rsidRPr="000B7012">
        <w:rPr>
          <w:sz w:val="22"/>
          <w:szCs w:val="22"/>
          <w:lang w:val="en-GB"/>
        </w:rPr>
        <w:t>‘</w:t>
      </w:r>
      <w:r w:rsidRPr="000B7012">
        <w:rPr>
          <w:sz w:val="22"/>
          <w:szCs w:val="22"/>
          <w:lang w:val="en-GB"/>
        </w:rPr>
        <w:t>original</w:t>
      </w:r>
      <w:r w:rsidR="006776BA" w:rsidRPr="000B7012">
        <w:rPr>
          <w:sz w:val="22"/>
          <w:szCs w:val="22"/>
          <w:lang w:val="en-GB"/>
        </w:rPr>
        <w:t>’</w:t>
      </w:r>
      <w:r w:rsidRPr="000B7012">
        <w:rPr>
          <w:sz w:val="22"/>
          <w:szCs w:val="22"/>
          <w:lang w:val="en-GB"/>
        </w:rPr>
        <w:t xml:space="preserve"> and </w:t>
      </w:r>
      <w:r w:rsidR="00B77FB7">
        <w:rPr>
          <w:sz w:val="22"/>
          <w:szCs w:val="22"/>
          <w:lang w:val="en-GB"/>
        </w:rPr>
        <w:t>2 (two)</w:t>
      </w:r>
      <w:r w:rsidRPr="000B7012">
        <w:rPr>
          <w:sz w:val="22"/>
          <w:szCs w:val="22"/>
          <w:lang w:val="en-GB"/>
        </w:rPr>
        <w:t xml:space="preserve"> copies, also clearly marked </w:t>
      </w:r>
      <w:r w:rsidR="006776BA" w:rsidRPr="000B7012">
        <w:rPr>
          <w:sz w:val="22"/>
          <w:szCs w:val="22"/>
          <w:lang w:val="en-GB"/>
        </w:rPr>
        <w:t>‘</w:t>
      </w:r>
      <w:r w:rsidRPr="000B7012">
        <w:rPr>
          <w:sz w:val="22"/>
          <w:szCs w:val="22"/>
          <w:lang w:val="en-GB"/>
        </w:rPr>
        <w:t>copy</w:t>
      </w:r>
      <w:r w:rsidR="006776BA" w:rsidRPr="000B7012">
        <w:rPr>
          <w:sz w:val="22"/>
          <w:szCs w:val="22"/>
          <w:lang w:val="en-GB"/>
        </w:rPr>
        <w:t>’</w:t>
      </w:r>
      <w:r w:rsidRPr="000B7012">
        <w:rPr>
          <w:sz w:val="22"/>
          <w:szCs w:val="22"/>
          <w:lang w:val="en-GB"/>
        </w:rPr>
        <w:t xml:space="preserve">. In the event of any discrepancy between them the original will prevail. </w:t>
      </w:r>
    </w:p>
    <w:p w:rsidR="003C1EF8" w:rsidRPr="000B7012" w:rsidRDefault="003C1EF8" w:rsidP="00A841F4">
      <w:pPr>
        <w:spacing w:after="200"/>
        <w:ind w:left="709"/>
        <w:jc w:val="both"/>
        <w:rPr>
          <w:sz w:val="22"/>
          <w:szCs w:val="22"/>
          <w:lang w:val="en-GB"/>
        </w:rPr>
      </w:pPr>
      <w:r w:rsidRPr="000B7012">
        <w:rPr>
          <w:sz w:val="22"/>
          <w:szCs w:val="22"/>
          <w:lang w:val="en-GB"/>
        </w:rPr>
        <w:t xml:space="preserve">The technical and financial offers must be placed together in a sealed envelope. The envelopes should then be placed in another sealed envelope/package, unless their volume requires </w:t>
      </w:r>
      <w:r w:rsidR="006C0444" w:rsidRPr="000B7012">
        <w:rPr>
          <w:sz w:val="22"/>
          <w:szCs w:val="22"/>
          <w:lang w:val="en-GB"/>
        </w:rPr>
        <w:t>several envelopes/packages</w:t>
      </w:r>
      <w:r w:rsidRPr="000B7012">
        <w:rPr>
          <w:sz w:val="22"/>
          <w:szCs w:val="22"/>
          <w:lang w:val="en-GB"/>
        </w:rPr>
        <w:t>.</w:t>
      </w:r>
    </w:p>
    <w:p w:rsidR="00042720" w:rsidRDefault="003C1EF8" w:rsidP="000B7012">
      <w:pPr>
        <w:keepNext/>
        <w:keepLines/>
        <w:spacing w:before="120" w:after="120"/>
        <w:ind w:left="720"/>
        <w:jc w:val="both"/>
        <w:rPr>
          <w:sz w:val="22"/>
          <w:szCs w:val="22"/>
          <w:lang w:val="en-GB"/>
        </w:rPr>
      </w:pPr>
      <w:r w:rsidRPr="000B7012">
        <w:rPr>
          <w:sz w:val="22"/>
          <w:szCs w:val="22"/>
          <w:lang w:val="en-GB"/>
        </w:rPr>
        <w:t xml:space="preserve">All tenders must be </w:t>
      </w:r>
      <w:r w:rsidR="00042720">
        <w:rPr>
          <w:sz w:val="22"/>
          <w:szCs w:val="22"/>
          <w:lang w:val="en-GB"/>
        </w:rPr>
        <w:t>sent</w:t>
      </w:r>
      <w:r w:rsidRPr="000B7012">
        <w:rPr>
          <w:sz w:val="22"/>
          <w:szCs w:val="22"/>
          <w:lang w:val="en-GB"/>
        </w:rPr>
        <w:t xml:space="preserve"> </w:t>
      </w:r>
      <w:r w:rsidR="00042720">
        <w:rPr>
          <w:sz w:val="22"/>
          <w:szCs w:val="22"/>
          <w:lang w:val="en-GB"/>
        </w:rPr>
        <w:t>to</w:t>
      </w:r>
      <w:r w:rsidRPr="000B7012">
        <w:rPr>
          <w:sz w:val="22"/>
          <w:szCs w:val="22"/>
          <w:lang w:val="en-GB"/>
        </w:rPr>
        <w:t xml:space="preserve"> the </w:t>
      </w:r>
      <w:r w:rsidR="006776BA" w:rsidRPr="0094142A">
        <w:rPr>
          <w:sz w:val="22"/>
          <w:szCs w:val="22"/>
          <w:lang w:val="en-GB"/>
        </w:rPr>
        <w:t>c</w:t>
      </w:r>
      <w:r w:rsidRPr="000B7012">
        <w:rPr>
          <w:sz w:val="22"/>
          <w:szCs w:val="22"/>
          <w:lang w:val="en-GB"/>
        </w:rPr>
        <w:t xml:space="preserve">ontracting </w:t>
      </w:r>
      <w:r w:rsidR="006776BA" w:rsidRPr="0094142A">
        <w:rPr>
          <w:sz w:val="22"/>
          <w:szCs w:val="22"/>
          <w:lang w:val="en-GB"/>
        </w:rPr>
        <w:t>a</w:t>
      </w:r>
      <w:r w:rsidRPr="000B7012">
        <w:rPr>
          <w:sz w:val="22"/>
          <w:szCs w:val="22"/>
          <w:lang w:val="en-GB"/>
        </w:rPr>
        <w:t xml:space="preserve">uthority before the deadline </w:t>
      </w:r>
      <w:r w:rsidR="007264C7" w:rsidRPr="000B7012">
        <w:rPr>
          <w:sz w:val="22"/>
          <w:szCs w:val="22"/>
          <w:lang w:val="en-GB"/>
        </w:rPr>
        <w:t xml:space="preserve">for submission of tenders </w:t>
      </w:r>
      <w:r w:rsidRPr="000B7012">
        <w:rPr>
          <w:sz w:val="22"/>
          <w:szCs w:val="22"/>
          <w:lang w:val="en-GB"/>
        </w:rPr>
        <w:t xml:space="preserve">specified in </w:t>
      </w:r>
      <w:r w:rsidR="00E31DDE" w:rsidRPr="000B7012">
        <w:rPr>
          <w:sz w:val="22"/>
          <w:szCs w:val="22"/>
          <w:lang w:val="en-GB"/>
        </w:rPr>
        <w:t xml:space="preserve">the table in </w:t>
      </w:r>
      <w:r w:rsidRPr="000B7012">
        <w:rPr>
          <w:sz w:val="22"/>
          <w:szCs w:val="22"/>
          <w:lang w:val="en-GB"/>
        </w:rPr>
        <w:t xml:space="preserve">point </w:t>
      </w:r>
      <w:r w:rsidR="007264C7" w:rsidRPr="000B7012">
        <w:rPr>
          <w:sz w:val="22"/>
          <w:szCs w:val="22"/>
          <w:lang w:val="en-GB"/>
        </w:rPr>
        <w:t>1 above</w:t>
      </w:r>
      <w:r w:rsidR="00042720">
        <w:rPr>
          <w:sz w:val="22"/>
          <w:szCs w:val="22"/>
          <w:lang w:val="en-GB"/>
        </w:rPr>
        <w:t>:</w:t>
      </w:r>
      <w:r w:rsidRPr="000B7012">
        <w:rPr>
          <w:sz w:val="22"/>
          <w:szCs w:val="22"/>
          <w:lang w:val="en-GB"/>
        </w:rPr>
        <w:t xml:space="preserve">, </w:t>
      </w:r>
    </w:p>
    <w:p w:rsidR="00042720" w:rsidRPr="000B7012" w:rsidRDefault="00042720" w:rsidP="00565DAE">
      <w:pPr>
        <w:keepNext/>
        <w:keepLines/>
        <w:spacing w:before="120" w:after="120"/>
        <w:ind w:left="720"/>
        <w:jc w:val="both"/>
        <w:rPr>
          <w:sz w:val="22"/>
          <w:szCs w:val="22"/>
          <w:lang w:val="en-GB"/>
        </w:rPr>
      </w:pPr>
      <w:r w:rsidRPr="000B7012">
        <w:rPr>
          <w:b/>
          <w:sz w:val="22"/>
          <w:szCs w:val="22"/>
          <w:lang w:val="en-GB"/>
        </w:rPr>
        <w:t>EITHER</w:t>
      </w:r>
      <w:r w:rsidRPr="000B7012">
        <w:rPr>
          <w:sz w:val="22"/>
          <w:szCs w:val="22"/>
          <w:lang w:val="en-GB"/>
        </w:rPr>
        <w:t xml:space="preserve"> by post or by courier service, in which case the evidence shall be constituted by the postmark or the date of the deposit slip</w:t>
      </w:r>
      <w:r>
        <w:rPr>
          <w:rStyle w:val="FootnoteReference"/>
          <w:sz w:val="22"/>
          <w:szCs w:val="22"/>
        </w:rPr>
        <w:footnoteReference w:id="2"/>
      </w:r>
      <w:r w:rsidRPr="000B7012">
        <w:rPr>
          <w:sz w:val="22"/>
          <w:szCs w:val="22"/>
          <w:lang w:val="en-GB"/>
        </w:rPr>
        <w:t>,</w:t>
      </w:r>
      <w:r w:rsidRPr="000B7012" w:rsidDel="003E033C">
        <w:rPr>
          <w:sz w:val="22"/>
          <w:szCs w:val="22"/>
          <w:lang w:val="en-GB"/>
        </w:rPr>
        <w:t xml:space="preserve"> </w:t>
      </w:r>
      <w:r w:rsidRPr="000B7012">
        <w:rPr>
          <w:sz w:val="22"/>
          <w:szCs w:val="22"/>
          <w:lang w:val="en-GB"/>
        </w:rPr>
        <w:t>to:</w:t>
      </w:r>
    </w:p>
    <w:p w:rsidR="00042720" w:rsidRDefault="00E11C65" w:rsidP="00DD042F">
      <w:pPr>
        <w:jc w:val="center"/>
        <w:rPr>
          <w:b/>
          <w:sz w:val="22"/>
          <w:lang w:val="en-GB"/>
        </w:rPr>
      </w:pPr>
      <w:r>
        <w:rPr>
          <w:b/>
          <w:sz w:val="22"/>
          <w:lang w:val="en-GB"/>
        </w:rPr>
        <w:t>University of Novi Sad</w:t>
      </w:r>
    </w:p>
    <w:p w:rsidR="00E11C65" w:rsidRDefault="00E11C65" w:rsidP="00DD042F">
      <w:pPr>
        <w:jc w:val="center"/>
        <w:rPr>
          <w:b/>
          <w:sz w:val="22"/>
          <w:lang w:val="en-GB"/>
        </w:rPr>
      </w:pPr>
      <w:r>
        <w:rPr>
          <w:b/>
          <w:sz w:val="22"/>
          <w:lang w:val="en-GB"/>
        </w:rPr>
        <w:t>Faculty of Economics Subotica</w:t>
      </w:r>
    </w:p>
    <w:p w:rsidR="00E11C65" w:rsidRPr="00DD042F" w:rsidRDefault="00E11C65" w:rsidP="00DD042F">
      <w:pPr>
        <w:jc w:val="center"/>
        <w:rPr>
          <w:rStyle w:val="Emphasis"/>
          <w:b/>
          <w:i w:val="0"/>
          <w:sz w:val="22"/>
          <w:lang w:val="en-GB"/>
        </w:rPr>
      </w:pPr>
      <w:r>
        <w:rPr>
          <w:b/>
          <w:sz w:val="22"/>
          <w:lang w:val="en-GB"/>
        </w:rPr>
        <w:t>Segedinski put 9-11</w:t>
      </w:r>
      <w:r w:rsidR="00D07A45">
        <w:rPr>
          <w:b/>
          <w:sz w:val="22"/>
          <w:lang w:val="en-GB"/>
        </w:rPr>
        <w:t xml:space="preserve">, </w:t>
      </w:r>
      <w:r>
        <w:rPr>
          <w:b/>
          <w:sz w:val="22"/>
          <w:lang w:val="en-GB"/>
        </w:rPr>
        <w:t>24000 Subotica</w:t>
      </w:r>
    </w:p>
    <w:p w:rsidR="00042720" w:rsidRDefault="00042720" w:rsidP="000B7012">
      <w:pPr>
        <w:pStyle w:val="Blockquote"/>
        <w:keepNext/>
        <w:keepLines/>
        <w:spacing w:after="120"/>
        <w:ind w:left="0"/>
        <w:jc w:val="both"/>
        <w:rPr>
          <w:sz w:val="22"/>
          <w:szCs w:val="22"/>
          <w:lang w:val="en-GB"/>
        </w:rPr>
      </w:pPr>
      <w:r w:rsidRPr="000B7012">
        <w:rPr>
          <w:b/>
          <w:sz w:val="22"/>
          <w:szCs w:val="22"/>
          <w:lang w:val="en-GB"/>
        </w:rPr>
        <w:lastRenderedPageBreak/>
        <w:t>OR</w:t>
      </w:r>
      <w:r w:rsidRPr="000B7012">
        <w:rPr>
          <w:sz w:val="22"/>
          <w:szCs w:val="22"/>
          <w:lang w:val="en-GB"/>
        </w:rPr>
        <w:t xml:space="preserve"> </w:t>
      </w:r>
      <w:r w:rsidRPr="000B7012">
        <w:rPr>
          <w:rStyle w:val="Strong"/>
          <w:b w:val="0"/>
          <w:sz w:val="22"/>
          <w:szCs w:val="22"/>
          <w:lang w:val="en-GB"/>
        </w:rPr>
        <w:t>hand delivered</w:t>
      </w:r>
      <w:r w:rsidRPr="000B7012">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 xml:space="preserve">ence shall be constituted by this acknowledgement of receipt, </w:t>
      </w:r>
      <w:r w:rsidRPr="000B7012">
        <w:rPr>
          <w:sz w:val="22"/>
          <w:szCs w:val="22"/>
          <w:lang w:val="en-GB"/>
        </w:rPr>
        <w:t>to:</w:t>
      </w:r>
    </w:p>
    <w:p w:rsidR="00D07A45" w:rsidRPr="000B7012" w:rsidRDefault="00D07A45" w:rsidP="000B7012">
      <w:pPr>
        <w:pStyle w:val="Blockquote"/>
        <w:keepNext/>
        <w:keepLines/>
        <w:spacing w:after="120"/>
        <w:ind w:left="0"/>
        <w:jc w:val="both"/>
        <w:rPr>
          <w:sz w:val="22"/>
          <w:szCs w:val="22"/>
          <w:lang w:val="en-GB"/>
        </w:rPr>
      </w:pPr>
    </w:p>
    <w:p w:rsidR="00E11C65" w:rsidRDefault="00E11C65" w:rsidP="00E11C65">
      <w:pPr>
        <w:jc w:val="center"/>
        <w:rPr>
          <w:b/>
          <w:sz w:val="22"/>
          <w:lang w:val="en-GB"/>
        </w:rPr>
      </w:pPr>
      <w:r>
        <w:rPr>
          <w:b/>
          <w:sz w:val="22"/>
          <w:lang w:val="en-GB"/>
        </w:rPr>
        <w:t>University of Novi Sad</w:t>
      </w:r>
    </w:p>
    <w:p w:rsidR="00E11C65" w:rsidRDefault="00E11C65" w:rsidP="00E11C65">
      <w:pPr>
        <w:jc w:val="center"/>
        <w:rPr>
          <w:b/>
          <w:sz w:val="22"/>
          <w:lang w:val="en-GB"/>
        </w:rPr>
      </w:pPr>
      <w:r>
        <w:rPr>
          <w:b/>
          <w:sz w:val="22"/>
          <w:lang w:val="en-GB"/>
        </w:rPr>
        <w:t>Faculty of Economics Subotica</w:t>
      </w:r>
    </w:p>
    <w:p w:rsidR="00F030FD" w:rsidRPr="00DD042F" w:rsidRDefault="00E11C65" w:rsidP="00E11C65">
      <w:pPr>
        <w:jc w:val="center"/>
        <w:rPr>
          <w:rStyle w:val="Emphasis"/>
          <w:b/>
          <w:i w:val="0"/>
          <w:sz w:val="22"/>
          <w:lang w:val="en-GB"/>
        </w:rPr>
      </w:pPr>
      <w:r>
        <w:rPr>
          <w:b/>
          <w:sz w:val="22"/>
          <w:lang w:val="en-GB"/>
        </w:rPr>
        <w:t>Segedinski put 9-11</w:t>
      </w:r>
      <w:r w:rsidR="00D07A45">
        <w:rPr>
          <w:b/>
          <w:sz w:val="22"/>
          <w:lang w:val="en-GB"/>
        </w:rPr>
        <w:t xml:space="preserve">, </w:t>
      </w:r>
      <w:r>
        <w:rPr>
          <w:b/>
          <w:sz w:val="22"/>
          <w:lang w:val="en-GB"/>
        </w:rPr>
        <w:t>24000 Subotica</w:t>
      </w:r>
    </w:p>
    <w:p w:rsidR="00565DAE" w:rsidRPr="00DD042F" w:rsidRDefault="00565DAE" w:rsidP="00DD042F">
      <w:pPr>
        <w:jc w:val="center"/>
        <w:rPr>
          <w:b/>
        </w:rPr>
      </w:pPr>
      <w:r>
        <w:rPr>
          <w:b/>
          <w:sz w:val="22"/>
          <w:lang w:val="en-GB"/>
        </w:rPr>
        <w:t>Opening hours from 08:00 to 14:00 local time</w:t>
      </w:r>
    </w:p>
    <w:p w:rsidR="00042720" w:rsidRPr="000B7012" w:rsidRDefault="00C84F8E" w:rsidP="00042720">
      <w:pPr>
        <w:spacing w:before="120" w:after="120"/>
        <w:jc w:val="both"/>
        <w:rPr>
          <w:rStyle w:val="Strong"/>
          <w:sz w:val="22"/>
          <w:szCs w:val="22"/>
          <w:lang w:val="en-GB"/>
        </w:rPr>
      </w:pPr>
      <w:r w:rsidRPr="000B7012">
        <w:rPr>
          <w:rStyle w:val="Emphasis"/>
          <w:i w:val="0"/>
          <w:sz w:val="22"/>
          <w:szCs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2C0414" w:rsidRPr="0094142A" w:rsidRDefault="002C0414" w:rsidP="002C0414">
      <w:pPr>
        <w:jc w:val="both"/>
        <w:rPr>
          <w:sz w:val="22"/>
          <w:lang w:val="en-GB"/>
        </w:rPr>
      </w:pPr>
    </w:p>
    <w:p w:rsidR="003C1EF8" w:rsidRPr="0094142A" w:rsidRDefault="003C1EF8" w:rsidP="00F030FD">
      <w:pPr>
        <w:jc w:val="both"/>
        <w:rPr>
          <w:sz w:val="22"/>
          <w:szCs w:val="22"/>
          <w:lang w:val="en-GB"/>
        </w:rPr>
      </w:pPr>
      <w:r w:rsidRPr="0094142A">
        <w:rPr>
          <w:sz w:val="22"/>
          <w:szCs w:val="22"/>
          <w:lang w:val="en-GB"/>
        </w:rPr>
        <w:t>Tenders, including annexes and all supporting documents, must be submitted in a sealed envelope bearing only:</w:t>
      </w:r>
    </w:p>
    <w:p w:rsidR="003C1EF8" w:rsidRPr="0094142A" w:rsidRDefault="003C1EF8" w:rsidP="00A841F4">
      <w:pPr>
        <w:numPr>
          <w:ilvl w:val="0"/>
          <w:numId w:val="13"/>
        </w:numPr>
        <w:tabs>
          <w:tab w:val="clear" w:pos="397"/>
          <w:tab w:val="left" w:pos="1418"/>
        </w:tabs>
        <w:spacing w:before="120" w:after="80"/>
        <w:ind w:left="1417" w:hanging="425"/>
        <w:jc w:val="both"/>
        <w:rPr>
          <w:sz w:val="22"/>
          <w:szCs w:val="22"/>
          <w:lang w:val="en-GB"/>
        </w:rPr>
      </w:pPr>
      <w:r w:rsidRPr="0094142A">
        <w:rPr>
          <w:sz w:val="22"/>
          <w:szCs w:val="22"/>
          <w:lang w:val="en-GB"/>
        </w:rPr>
        <w:t>the above address;</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reference code of this tender procedure, (i.e.,</w:t>
      </w:r>
      <w:r w:rsidR="00F030FD">
        <w:rPr>
          <w:b/>
          <w:sz w:val="22"/>
          <w:szCs w:val="22"/>
          <w:lang w:val="en-GB"/>
        </w:rPr>
        <w:t xml:space="preserve"> </w:t>
      </w:r>
      <w:r w:rsidR="00E11C65" w:rsidRPr="00E11C65">
        <w:rPr>
          <w:b/>
          <w:sz w:val="22"/>
          <w:szCs w:val="22"/>
        </w:rPr>
        <w:t>HUSRB/23R/22/004-5/works</w:t>
      </w:r>
      <w:r w:rsidRPr="0094142A">
        <w:rPr>
          <w:sz w:val="22"/>
          <w:szCs w:val="22"/>
          <w:lang w:val="en-GB"/>
        </w:rPr>
        <w: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where applicable, the number of the lot(s) tendered for;</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words </w:t>
      </w:r>
      <w:r w:rsidR="006776BA" w:rsidRPr="0094142A">
        <w:rPr>
          <w:sz w:val="22"/>
          <w:szCs w:val="22"/>
          <w:lang w:val="en-GB"/>
        </w:rPr>
        <w:t>‘</w:t>
      </w:r>
      <w:r w:rsidRPr="0094142A">
        <w:rPr>
          <w:sz w:val="22"/>
          <w:szCs w:val="22"/>
          <w:lang w:val="en-GB"/>
        </w:rPr>
        <w:t>Not to be opened before the tender opening session</w:t>
      </w:r>
      <w:r w:rsidR="006776BA" w:rsidRPr="0094142A">
        <w:rPr>
          <w:sz w:val="22"/>
          <w:szCs w:val="22"/>
          <w:lang w:val="en-GB"/>
        </w:rPr>
        <w:t>’</w:t>
      </w:r>
      <w:r w:rsidRPr="0094142A">
        <w:rPr>
          <w:sz w:val="22"/>
          <w:szCs w:val="22"/>
          <w:lang w:val="en-GB"/>
        </w:rPr>
        <w:t xml:space="preserve"> in the language of the tender dossier and &lt;equivalent phrase in the local language&gt;</w:t>
      </w:r>
      <w:r w:rsidR="006776BA" w:rsidRPr="0094142A">
        <w:rPr>
          <w:sz w:val="22"/>
          <w:szCs w:val="22"/>
          <w:lang w:val="en-GB"/>
        </w:rPr>
        <w:t>;</w:t>
      </w:r>
    </w:p>
    <w:p w:rsidR="00F030FD" w:rsidRPr="00F030FD" w:rsidRDefault="003C1EF8" w:rsidP="00F030FD">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name of the tenderer.</w:t>
      </w:r>
      <w:r w:rsidR="00F030FD">
        <w:rPr>
          <w:sz w:val="22"/>
          <w:szCs w:val="22"/>
          <w:lang w:val="en-GB"/>
        </w:rPr>
        <w:t xml:space="preserve"> </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LATE TENDERS </w:t>
      </w:r>
    </w:p>
    <w:p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rsidR="003C1EF8" w:rsidRPr="000B7012" w:rsidRDefault="003C1EF8" w:rsidP="00A841F4">
      <w:pPr>
        <w:spacing w:after="200"/>
        <w:ind w:left="709"/>
        <w:jc w:val="both"/>
        <w:rPr>
          <w:sz w:val="22"/>
          <w:szCs w:val="22"/>
          <w:lang w:val="en-GB"/>
        </w:rPr>
      </w:pPr>
      <w:r w:rsidRPr="000B7012">
        <w:rPr>
          <w:sz w:val="22"/>
          <w:szCs w:val="22"/>
          <w:lang w:val="en-GB"/>
        </w:rPr>
        <w:t>Any such notification of alteration</w:t>
      </w:r>
      <w:r w:rsidR="00F030FD">
        <w:rPr>
          <w:sz w:val="22"/>
          <w:szCs w:val="22"/>
          <w:lang w:val="en-GB"/>
        </w:rPr>
        <w:t xml:space="preserve"> or withdrawal must be prepared</w:t>
      </w:r>
      <w:r w:rsidRPr="000B7012">
        <w:rPr>
          <w:sz w:val="22"/>
          <w:szCs w:val="22"/>
          <w:lang w:val="en-GB"/>
        </w:rPr>
        <w:t xml:space="preserve"> and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rsidR="003C1EF8" w:rsidRPr="0094142A" w:rsidRDefault="003C1EF8" w:rsidP="00D07A45">
      <w:pPr>
        <w:pStyle w:val="Heading1"/>
      </w:pPr>
      <w:bookmarkStart w:id="10" w:name="_Toc416867503"/>
      <w:r w:rsidRPr="0094142A">
        <w:lastRenderedPageBreak/>
        <w:t>OPENING AND EVALUATION OF TENDERS</w:t>
      </w:r>
      <w:bookmarkEnd w:id="10"/>
    </w:p>
    <w:p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 xml:space="preserve">committee on the following date and venue: </w:t>
      </w:r>
      <w:r w:rsidR="008E5A97" w:rsidRPr="000B7012">
        <w:rPr>
          <w:sz w:val="22"/>
          <w:szCs w:val="22"/>
          <w:lang w:val="en-GB"/>
        </w:rPr>
        <w:tab/>
      </w:r>
      <w:r w:rsidR="00E11C65">
        <w:rPr>
          <w:b/>
          <w:sz w:val="22"/>
          <w:szCs w:val="22"/>
          <w:lang w:val="en-GB"/>
        </w:rPr>
        <w:t>August</w:t>
      </w:r>
      <w:r w:rsidR="00B77FB7" w:rsidRPr="00B77FB7">
        <w:rPr>
          <w:b/>
          <w:sz w:val="22"/>
          <w:szCs w:val="22"/>
          <w:lang w:val="en-GB"/>
        </w:rPr>
        <w:t xml:space="preserve"> </w:t>
      </w:r>
      <w:r w:rsidR="00EE096A">
        <w:rPr>
          <w:b/>
          <w:sz w:val="22"/>
          <w:szCs w:val="22"/>
          <w:lang w:val="en-GB"/>
        </w:rPr>
        <w:t>11</w:t>
      </w:r>
      <w:r w:rsidR="00B77FB7" w:rsidRPr="00B77FB7">
        <w:rPr>
          <w:b/>
          <w:sz w:val="22"/>
          <w:szCs w:val="22"/>
          <w:vertAlign w:val="superscript"/>
          <w:lang w:val="en-GB"/>
        </w:rPr>
        <w:t>th</w:t>
      </w:r>
      <w:r w:rsidR="00E11C65">
        <w:rPr>
          <w:b/>
          <w:sz w:val="22"/>
          <w:szCs w:val="22"/>
          <w:lang w:val="en-GB"/>
        </w:rPr>
        <w:t xml:space="preserve"> 2026 on 10</w:t>
      </w:r>
      <w:r w:rsidR="00B77FB7">
        <w:rPr>
          <w:b/>
          <w:sz w:val="22"/>
          <w:szCs w:val="22"/>
          <w:lang w:val="en-GB"/>
        </w:rPr>
        <w:t>:00 local time</w:t>
      </w:r>
      <w:r w:rsidR="00B77FB7" w:rsidRPr="00B77FB7">
        <w:rPr>
          <w:b/>
          <w:sz w:val="22"/>
          <w:szCs w:val="22"/>
          <w:lang w:val="en-GB"/>
        </w:rPr>
        <w:t xml:space="preserve"> at </w:t>
      </w:r>
      <w:r w:rsidR="00E11C65">
        <w:rPr>
          <w:b/>
          <w:sz w:val="22"/>
          <w:szCs w:val="22"/>
          <w:lang w:val="en-GB"/>
        </w:rPr>
        <w:t>University of Novi Sad Faculty of Economics Subotica</w:t>
      </w:r>
      <w:r w:rsidR="00B77FB7" w:rsidRPr="00B77FB7">
        <w:rPr>
          <w:b/>
          <w:sz w:val="22"/>
          <w:szCs w:val="22"/>
          <w:lang w:val="en-GB"/>
        </w:rPr>
        <w:t xml:space="preserve">, I floor, </w:t>
      </w:r>
      <w:r w:rsidR="00E11C65">
        <w:rPr>
          <w:b/>
          <w:sz w:val="22"/>
          <w:szCs w:val="22"/>
          <w:lang w:val="en-GB"/>
        </w:rPr>
        <w:t>Segedinski put 9-11</w:t>
      </w:r>
      <w:r w:rsidR="00B77FB7" w:rsidRPr="00B77FB7">
        <w:rPr>
          <w:b/>
          <w:sz w:val="22"/>
          <w:szCs w:val="22"/>
          <w:lang w:val="en-GB"/>
        </w:rPr>
        <w:t xml:space="preserve">, </w:t>
      </w:r>
      <w:r w:rsidR="00E11C65">
        <w:rPr>
          <w:b/>
          <w:sz w:val="22"/>
          <w:szCs w:val="22"/>
          <w:lang w:val="en-GB"/>
        </w:rPr>
        <w:t>24000 Subotica</w:t>
      </w:r>
      <w:r w:rsidR="00B77FB7" w:rsidRPr="00B77FB7">
        <w:rPr>
          <w:b/>
          <w:sz w:val="22"/>
          <w:szCs w:val="22"/>
          <w:lang w:val="en-GB"/>
        </w:rPr>
        <w:t>.</w:t>
      </w:r>
    </w:p>
    <w:p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rsidR="003C1EF8" w:rsidRDefault="003C1EF8" w:rsidP="00A841F4">
      <w:pPr>
        <w:spacing w:after="200"/>
        <w:ind w:left="709"/>
        <w:jc w:val="both"/>
        <w:rPr>
          <w:sz w:val="22"/>
          <w:szCs w:val="22"/>
          <w:lang w:val="en-GB"/>
        </w:rPr>
      </w:pPr>
      <w:r w:rsidRPr="000B7012">
        <w:rPr>
          <w:sz w:val="22"/>
          <w:szCs w:val="22"/>
          <w:lang w:val="en-GB"/>
        </w:rPr>
        <w:t>After the public opening of the tenders, no information relating to the examination, clarification, evaluation or comparison of tenders or recommendations concerning the award of contract can be disclosed until after the contract has been awarded.</w:t>
      </w:r>
    </w:p>
    <w:p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rsidR="002C0414" w:rsidRPr="000B7012" w:rsidRDefault="00395EB9" w:rsidP="00A841F4">
      <w:pPr>
        <w:spacing w:after="200"/>
        <w:ind w:left="709"/>
        <w:jc w:val="both"/>
        <w:rPr>
          <w:sz w:val="22"/>
          <w:szCs w:val="22"/>
          <w:lang w:val="en-GB"/>
        </w:rPr>
      </w:pPr>
      <w:r w:rsidRPr="000B7012">
        <w:rPr>
          <w:sz w:val="22"/>
          <w:szCs w:val="22"/>
          <w:lang w:val="en-GB"/>
        </w:rPr>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substantially complies with the requirements of these tender documents.</w:t>
      </w:r>
    </w:p>
    <w:p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rsidR="00350872" w:rsidRPr="0094142A" w:rsidRDefault="00350872" w:rsidP="00A841F4">
      <w:pPr>
        <w:pStyle w:val="Heading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w:t>
      </w:r>
      <w:r w:rsidRPr="0094142A">
        <w:rPr>
          <w:sz w:val="22"/>
          <w:szCs w:val="22"/>
          <w:lang w:val="en-GB"/>
        </w:rPr>
        <w:lastRenderedPageBreak/>
        <w:t xml:space="preserve">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rsidR="007A46F8" w:rsidRPr="0094142A" w:rsidRDefault="007A46F8" w:rsidP="00A841F4">
      <w:pPr>
        <w:spacing w:before="240"/>
        <w:ind w:left="709"/>
        <w:jc w:val="both"/>
        <w:rPr>
          <w:sz w:val="22"/>
          <w:szCs w:val="22"/>
          <w:lang w:val="en-GB"/>
        </w:rPr>
      </w:pPr>
      <w:r w:rsidRPr="0094142A">
        <w:rPr>
          <w:sz w:val="22"/>
          <w:szCs w:val="22"/>
          <w:lang w:val="en-GB"/>
        </w:rPr>
        <w:t>16.5</w:t>
      </w:r>
      <w:r w:rsidRPr="0094142A">
        <w:rPr>
          <w:sz w:val="22"/>
          <w:szCs w:val="22"/>
          <w:lang w:val="en-GB"/>
        </w:rPr>
        <w:tab/>
      </w:r>
      <w:r w:rsidRPr="0094142A">
        <w:rPr>
          <w:b/>
          <w:sz w:val="22"/>
          <w:szCs w:val="22"/>
          <w:lang w:val="en-GB"/>
        </w:rPr>
        <w:t>Award criterion</w:t>
      </w:r>
    </w:p>
    <w:p w:rsidR="007A46F8" w:rsidRPr="0094142A" w:rsidRDefault="007A46F8" w:rsidP="00A841F4">
      <w:pPr>
        <w:spacing w:before="120"/>
        <w:ind w:left="1418"/>
        <w:jc w:val="both"/>
        <w:rPr>
          <w:sz w:val="22"/>
          <w:szCs w:val="22"/>
          <w:lang w:val="en-GB"/>
        </w:rPr>
      </w:pPr>
      <w:r w:rsidRPr="0094142A">
        <w:rPr>
          <w:sz w:val="22"/>
          <w:szCs w:val="22"/>
          <w:lang w:val="en-GB"/>
        </w:rPr>
        <w:t>The most economically advantageous tender is the technically compliant tender with the lowest price.</w:t>
      </w:r>
    </w:p>
    <w:p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rsidR="003C1EF8" w:rsidRPr="0094142A" w:rsidRDefault="003C1EF8" w:rsidP="00100B81">
      <w:pPr>
        <w:pStyle w:val="Heading3"/>
        <w:numPr>
          <w:ilvl w:val="0"/>
          <w:numId w:val="0"/>
        </w:numPr>
        <w:ind w:left="709"/>
        <w:rPr>
          <w:lang w:val="en-GB"/>
        </w:rPr>
      </w:pPr>
      <w:r w:rsidRPr="0094142A">
        <w:rPr>
          <w:lang w:val="en-GB"/>
        </w:rPr>
        <w:t>Possible errors in the financial offer will be corrected by the evaluation committee as follows:</w:t>
      </w:r>
    </w:p>
    <w:p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t>where there is a discrepancy between amounts in figures and in words, the amount in words will prevail;</w:t>
      </w:r>
    </w:p>
    <w:p w:rsidR="002C0414" w:rsidRPr="0094142A" w:rsidRDefault="003C1EF8" w:rsidP="002C0414">
      <w:pPr>
        <w:numPr>
          <w:ilvl w:val="0"/>
          <w:numId w:val="15"/>
        </w:numPr>
        <w:tabs>
          <w:tab w:val="clear" w:pos="1702"/>
          <w:tab w:val="num" w:pos="1418"/>
        </w:tabs>
        <w:spacing w:before="120"/>
        <w:ind w:left="1418"/>
        <w:jc w:val="both"/>
        <w:rPr>
          <w:sz w:val="22"/>
          <w:szCs w:val="22"/>
          <w:lang w:val="en-GB"/>
        </w:rPr>
      </w:pPr>
      <w:r w:rsidRPr="0094142A">
        <w:rPr>
          <w:sz w:val="22"/>
          <w:szCs w:val="22"/>
          <w:lang w:val="en-GB"/>
        </w:rPr>
        <w:t>except for lump-sum contracts, where there is a discrepancy between a unit price and the total amount derived from the multiplication of the unit price and the quantity, the unit price as quoted will prevail.</w:t>
      </w:r>
    </w:p>
    <w:p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rsidR="003C1EF8" w:rsidRPr="0094142A" w:rsidRDefault="003C1EF8" w:rsidP="00D07A45">
      <w:pPr>
        <w:pStyle w:val="Heading1"/>
      </w:pPr>
      <w:bookmarkStart w:id="11" w:name="_Toc416867504"/>
      <w:r w:rsidRPr="0094142A">
        <w:t>CONTRACT AWARD</w:t>
      </w:r>
      <w:bookmarkEnd w:id="11"/>
    </w:p>
    <w:p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rsidR="005B6CD7"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of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 xml:space="preserve">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providing more than 10 % of the works and every supplier providing more than 10 % of the works. For any other subcontractor or supplier, the successful tenderer must submit a declaration from the intended subcontractor or supplier that it is not in one of the exclusion situations. In the event of doubt on this declaration of honour,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must request documentary evidence that they are not in a situation of exclusion.</w:t>
      </w:r>
    </w:p>
    <w:p w:rsidR="003C1EF8" w:rsidRPr="000B7012" w:rsidRDefault="005B6CD7" w:rsidP="00100B81">
      <w:pPr>
        <w:spacing w:after="200"/>
        <w:ind w:left="709"/>
        <w:jc w:val="both"/>
        <w:rPr>
          <w:sz w:val="22"/>
          <w:szCs w:val="22"/>
          <w:lang w:val="en-GB"/>
        </w:rPr>
      </w:pP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rsidR="00280C70" w:rsidRPr="000B7012" w:rsidRDefault="00280C70" w:rsidP="00100B81">
      <w:pPr>
        <w:spacing w:after="200"/>
        <w:ind w:left="709"/>
        <w:jc w:val="both"/>
        <w:rPr>
          <w:sz w:val="22"/>
          <w:szCs w:val="22"/>
          <w:lang w:val="en-GB"/>
        </w:rPr>
      </w:pPr>
      <w:r w:rsidRPr="000B7012">
        <w:rPr>
          <w:sz w:val="22"/>
          <w:szCs w:val="22"/>
          <w:lang w:val="en-GB"/>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rsidR="003C1EF8" w:rsidRPr="000B7012" w:rsidRDefault="003C1EF8" w:rsidP="00100B81">
      <w:pPr>
        <w:spacing w:after="200"/>
        <w:ind w:left="709"/>
        <w:jc w:val="both"/>
        <w:rPr>
          <w:sz w:val="22"/>
          <w:szCs w:val="22"/>
          <w:lang w:val="en-GB"/>
        </w:rPr>
      </w:pPr>
      <w:r w:rsidRPr="000B7012">
        <w:rPr>
          <w:sz w:val="22"/>
          <w:szCs w:val="22"/>
          <w:lang w:val="en-GB"/>
        </w:rPr>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924B71" w:rsidRPr="00633CDA" w:rsidRDefault="003C1EF8" w:rsidP="00633CDA">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r w:rsidR="002E1C68" w:rsidRPr="00921E36">
        <w:rPr>
          <w:sz w:val="22"/>
          <w:szCs w:val="22"/>
          <w:lang w:val="en-GB"/>
        </w:rPr>
        <w:t xml:space="preserve"> </w:t>
      </w:r>
      <w:r w:rsidR="002E1C68" w:rsidRPr="000B7012" w:rsidDel="002E1C68">
        <w:rPr>
          <w:sz w:val="22"/>
          <w:szCs w:val="22"/>
          <w:highlight w:val="yellow"/>
          <w:lang w:val="en-GB"/>
        </w:rPr>
        <w:t xml:space="preserve"> </w:t>
      </w:r>
      <w:bookmarkStart w:id="12" w:name="_GoBack"/>
      <w:bookmarkEnd w:id="12"/>
    </w:p>
    <w:sectPr w:rsidR="00924B71" w:rsidRPr="00633CDA" w:rsidSect="00C936A6">
      <w:footerReference w:type="default" r:id="rId9"/>
      <w:headerReference w:type="first" r:id="rId10"/>
      <w:footerReference w:type="first" r:id="rId11"/>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72E" w:rsidRDefault="0068072E">
      <w:r>
        <w:separator/>
      </w:r>
    </w:p>
  </w:endnote>
  <w:endnote w:type="continuationSeparator" w:id="0">
    <w:p w:rsidR="0068072E" w:rsidRDefault="0068072E">
      <w:r>
        <w:continuationSeparator/>
      </w:r>
    </w:p>
  </w:endnote>
  <w:endnote w:type="continuationNotice" w:id="1">
    <w:p w:rsidR="0068072E" w:rsidRDefault="00680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EE096A" w:rsidP="003C1EF8">
    <w:pPr>
      <w:pStyle w:val="Footer"/>
      <w:tabs>
        <w:tab w:val="clear" w:pos="4320"/>
        <w:tab w:val="clear" w:pos="8640"/>
        <w:tab w:val="right" w:pos="9356"/>
      </w:tabs>
      <w:ind w:right="-45"/>
      <w:rPr>
        <w:rStyle w:val="PageNumber"/>
        <w:sz w:val="18"/>
        <w:szCs w:val="18"/>
        <w:lang w:val="en-GB"/>
      </w:rPr>
    </w:pPr>
    <w:r w:rsidRPr="00EE096A">
      <w:rPr>
        <w:b/>
        <w:sz w:val="18"/>
        <w:szCs w:val="18"/>
        <w:lang w:val="en-GB"/>
      </w:rPr>
      <w:t>2025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Pr>
        <w:rStyle w:val="PageNumber"/>
        <w:noProof/>
        <w:sz w:val="18"/>
        <w:szCs w:val="18"/>
        <w:lang w:val="en-GB"/>
      </w:rPr>
      <w:t>10</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72E" w:rsidRDefault="0068072E">
      <w:r>
        <w:separator/>
      </w:r>
    </w:p>
  </w:footnote>
  <w:footnote w:type="continuationSeparator" w:id="0">
    <w:p w:rsidR="0068072E" w:rsidRDefault="0068072E">
      <w:r>
        <w:continuationSeparator/>
      </w:r>
    </w:p>
  </w:footnote>
  <w:footnote w:type="continuationNotice" w:id="1">
    <w:p w:rsidR="0068072E" w:rsidRDefault="0068072E"/>
  </w:footnote>
  <w:footnote w:id="2">
    <w:p w:rsidR="00042720" w:rsidRPr="000B7012" w:rsidRDefault="00042720" w:rsidP="00042720">
      <w:pPr>
        <w:pStyle w:val="FootnoteText"/>
        <w:rPr>
          <w:lang w:val="en-GB"/>
        </w:rPr>
      </w:pPr>
      <w:r>
        <w:rPr>
          <w:rStyle w:val="FootnoteReference"/>
        </w:rPr>
        <w:footnoteRef/>
      </w:r>
      <w:r w:rsidRPr="000B7012">
        <w:rPr>
          <w:lang w:val="en-GB"/>
        </w:rPr>
        <w:t xml:space="preserve"> </w:t>
      </w:r>
      <w:r w:rsidRPr="007B1248">
        <w:rPr>
          <w:lang w:val="en-GB"/>
        </w:rPr>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15:restartNumberingAfterBreak="0">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15:restartNumberingAfterBreak="0">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15:restartNumberingAfterBreak="0">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15:restartNumberingAfterBreak="0">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15:restartNumberingAfterBreak="0">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0" w15:restartNumberingAfterBreak="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1"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2" w15:restartNumberingAfterBreak="0">
    <w:nsid w:val="65FB0827"/>
    <w:multiLevelType w:val="hybridMultilevel"/>
    <w:tmpl w:val="711814C6"/>
    <w:lvl w:ilvl="0" w:tplc="90EE6FC0">
      <w:numFmt w:val="bullet"/>
      <w:lvlText w:val="-"/>
      <w:lvlJc w:val="left"/>
      <w:pPr>
        <w:ind w:left="2345" w:hanging="360"/>
      </w:pPr>
      <w:rPr>
        <w:rFonts w:ascii="Times New Roman" w:eastAsia="Times New Roman" w:hAnsi="Times New Roman" w:cs="Times New Roman" w:hint="default"/>
      </w:rPr>
    </w:lvl>
    <w:lvl w:ilvl="1" w:tplc="04090003">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33"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6"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0" w15:restartNumberingAfterBreak="0">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7B291D79"/>
    <w:multiLevelType w:val="multilevel"/>
    <w:tmpl w:val="F7E4857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5" w15:restartNumberingAfterBreak="0">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6"/>
  </w:num>
  <w:num w:numId="5">
    <w:abstractNumId w:val="22"/>
  </w:num>
  <w:num w:numId="6">
    <w:abstractNumId w:val="20"/>
  </w:num>
  <w:num w:numId="7">
    <w:abstractNumId w:val="29"/>
  </w:num>
  <w:num w:numId="8">
    <w:abstractNumId w:val="17"/>
  </w:num>
  <w:num w:numId="9">
    <w:abstractNumId w:val="10"/>
  </w:num>
  <w:num w:numId="10">
    <w:abstractNumId w:val="41"/>
  </w:num>
  <w:num w:numId="11">
    <w:abstractNumId w:val="26"/>
  </w:num>
  <w:num w:numId="12">
    <w:abstractNumId w:val="7"/>
  </w:num>
  <w:num w:numId="13">
    <w:abstractNumId w:val="23"/>
  </w:num>
  <w:num w:numId="14">
    <w:abstractNumId w:val="31"/>
  </w:num>
  <w:num w:numId="15">
    <w:abstractNumId w:val="24"/>
  </w:num>
  <w:num w:numId="16">
    <w:abstractNumId w:val="30"/>
  </w:num>
  <w:num w:numId="17">
    <w:abstractNumId w:val="15"/>
  </w:num>
  <w:num w:numId="18">
    <w:abstractNumId w:val="13"/>
  </w:num>
  <w:num w:numId="19">
    <w:abstractNumId w:val="44"/>
  </w:num>
  <w:num w:numId="20">
    <w:abstractNumId w:val="9"/>
  </w:num>
  <w:num w:numId="21">
    <w:abstractNumId w:val="19"/>
  </w:num>
  <w:num w:numId="22">
    <w:abstractNumId w:val="16"/>
  </w:num>
  <w:num w:numId="23">
    <w:abstractNumId w:val="43"/>
  </w:num>
  <w:num w:numId="24">
    <w:abstractNumId w:val="37"/>
  </w:num>
  <w:num w:numId="25">
    <w:abstractNumId w:val="6"/>
  </w:num>
  <w:num w:numId="26">
    <w:abstractNumId w:val="35"/>
  </w:num>
  <w:num w:numId="27">
    <w:abstractNumId w:val="28"/>
  </w:num>
  <w:num w:numId="28">
    <w:abstractNumId w:val="18"/>
  </w:num>
  <w:num w:numId="29">
    <w:abstractNumId w:val="34"/>
  </w:num>
  <w:num w:numId="30">
    <w:abstractNumId w:val="39"/>
  </w:num>
  <w:num w:numId="31">
    <w:abstractNumId w:val="11"/>
  </w:num>
  <w:num w:numId="32">
    <w:abstractNumId w:val="36"/>
  </w:num>
  <w:num w:numId="33">
    <w:abstractNumId w:val="38"/>
  </w:num>
  <w:num w:numId="34">
    <w:abstractNumId w:val="1"/>
  </w:num>
  <w:num w:numId="35">
    <w:abstractNumId w:val="44"/>
  </w:num>
  <w:num w:numId="36">
    <w:abstractNumId w:val="25"/>
  </w:num>
  <w:num w:numId="37">
    <w:abstractNumId w:val="5"/>
  </w:num>
  <w:num w:numId="38">
    <w:abstractNumId w:val="45"/>
  </w:num>
  <w:num w:numId="39">
    <w:abstractNumId w:val="33"/>
  </w:num>
  <w:num w:numId="40">
    <w:abstractNumId w:val="44"/>
  </w:num>
  <w:num w:numId="41">
    <w:abstractNumId w:val="44"/>
  </w:num>
  <w:num w:numId="42">
    <w:abstractNumId w:val="44"/>
  </w:num>
  <w:num w:numId="43">
    <w:abstractNumId w:val="3"/>
  </w:num>
  <w:num w:numId="44">
    <w:abstractNumId w:val="14"/>
  </w:num>
  <w:num w:numId="45">
    <w:abstractNumId w:val="4"/>
  </w:num>
  <w:num w:numId="46">
    <w:abstractNumId w:val="42"/>
  </w:num>
  <w:num w:numId="47">
    <w:abstractNumId w:val="27"/>
  </w:num>
  <w:num w:numId="48">
    <w:abstractNumId w:val="40"/>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11BC"/>
    <w:rsid w:val="00010A11"/>
    <w:rsid w:val="00012F79"/>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A55"/>
    <w:rsid w:val="0012454E"/>
    <w:rsid w:val="00130789"/>
    <w:rsid w:val="00131B26"/>
    <w:rsid w:val="00133249"/>
    <w:rsid w:val="001471BE"/>
    <w:rsid w:val="00151D92"/>
    <w:rsid w:val="001550AF"/>
    <w:rsid w:val="0016369B"/>
    <w:rsid w:val="00171ECA"/>
    <w:rsid w:val="00173AE8"/>
    <w:rsid w:val="00173F8F"/>
    <w:rsid w:val="00175082"/>
    <w:rsid w:val="00175326"/>
    <w:rsid w:val="00175E30"/>
    <w:rsid w:val="0017765A"/>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040"/>
    <w:rsid w:val="001B7866"/>
    <w:rsid w:val="001C40CD"/>
    <w:rsid w:val="001C5580"/>
    <w:rsid w:val="001D03FB"/>
    <w:rsid w:val="001D1FBF"/>
    <w:rsid w:val="001D6357"/>
    <w:rsid w:val="001D6A10"/>
    <w:rsid w:val="001E19FF"/>
    <w:rsid w:val="001E3310"/>
    <w:rsid w:val="001E568F"/>
    <w:rsid w:val="001F4C0A"/>
    <w:rsid w:val="001F61F2"/>
    <w:rsid w:val="001F69E4"/>
    <w:rsid w:val="001F7FFD"/>
    <w:rsid w:val="00204EB7"/>
    <w:rsid w:val="00205125"/>
    <w:rsid w:val="00205F35"/>
    <w:rsid w:val="0020631B"/>
    <w:rsid w:val="00211D18"/>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6363D"/>
    <w:rsid w:val="00266D8E"/>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56EB"/>
    <w:rsid w:val="003419B3"/>
    <w:rsid w:val="00343BDC"/>
    <w:rsid w:val="00346B01"/>
    <w:rsid w:val="00350872"/>
    <w:rsid w:val="00351471"/>
    <w:rsid w:val="00352DE5"/>
    <w:rsid w:val="003549CB"/>
    <w:rsid w:val="00361C24"/>
    <w:rsid w:val="00366A7D"/>
    <w:rsid w:val="00366CBF"/>
    <w:rsid w:val="00371664"/>
    <w:rsid w:val="00382542"/>
    <w:rsid w:val="00382FCE"/>
    <w:rsid w:val="00384930"/>
    <w:rsid w:val="003851FB"/>
    <w:rsid w:val="00386169"/>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63EB"/>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6794"/>
    <w:rsid w:val="00524C6D"/>
    <w:rsid w:val="00530524"/>
    <w:rsid w:val="00534B02"/>
    <w:rsid w:val="0053582C"/>
    <w:rsid w:val="00540E8D"/>
    <w:rsid w:val="00544044"/>
    <w:rsid w:val="005522DF"/>
    <w:rsid w:val="005570BC"/>
    <w:rsid w:val="00557771"/>
    <w:rsid w:val="005632BB"/>
    <w:rsid w:val="00565DAE"/>
    <w:rsid w:val="005706C9"/>
    <w:rsid w:val="005716AB"/>
    <w:rsid w:val="00572D55"/>
    <w:rsid w:val="005731AD"/>
    <w:rsid w:val="005773EE"/>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469F"/>
    <w:rsid w:val="005C4DA5"/>
    <w:rsid w:val="005C5242"/>
    <w:rsid w:val="005D6328"/>
    <w:rsid w:val="005D714D"/>
    <w:rsid w:val="005D750B"/>
    <w:rsid w:val="005E7122"/>
    <w:rsid w:val="005F3EB7"/>
    <w:rsid w:val="005F52ED"/>
    <w:rsid w:val="005F5592"/>
    <w:rsid w:val="005F7672"/>
    <w:rsid w:val="0060043A"/>
    <w:rsid w:val="0060074E"/>
    <w:rsid w:val="00600A34"/>
    <w:rsid w:val="0060540B"/>
    <w:rsid w:val="00605413"/>
    <w:rsid w:val="00605961"/>
    <w:rsid w:val="00612248"/>
    <w:rsid w:val="0061354C"/>
    <w:rsid w:val="00613F05"/>
    <w:rsid w:val="00621B5D"/>
    <w:rsid w:val="00624904"/>
    <w:rsid w:val="00624A8A"/>
    <w:rsid w:val="00626F1C"/>
    <w:rsid w:val="00633CDA"/>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072E"/>
    <w:rsid w:val="006879FD"/>
    <w:rsid w:val="00687B42"/>
    <w:rsid w:val="00692AD3"/>
    <w:rsid w:val="006A1A4E"/>
    <w:rsid w:val="006A21BB"/>
    <w:rsid w:val="006A4AC5"/>
    <w:rsid w:val="006B21BC"/>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D2236"/>
    <w:rsid w:val="007D4A55"/>
    <w:rsid w:val="007D59D4"/>
    <w:rsid w:val="007D665A"/>
    <w:rsid w:val="007D6CD0"/>
    <w:rsid w:val="007E12C1"/>
    <w:rsid w:val="007E264B"/>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57577"/>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47A6"/>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40BF"/>
    <w:rsid w:val="009E537A"/>
    <w:rsid w:val="009E5A56"/>
    <w:rsid w:val="009E5E0C"/>
    <w:rsid w:val="009F2E75"/>
    <w:rsid w:val="009F38F9"/>
    <w:rsid w:val="009F4EC1"/>
    <w:rsid w:val="009F56B6"/>
    <w:rsid w:val="009F791D"/>
    <w:rsid w:val="00A0575B"/>
    <w:rsid w:val="00A071C9"/>
    <w:rsid w:val="00A07A5B"/>
    <w:rsid w:val="00A11047"/>
    <w:rsid w:val="00A117D1"/>
    <w:rsid w:val="00A122D2"/>
    <w:rsid w:val="00A147AF"/>
    <w:rsid w:val="00A15E16"/>
    <w:rsid w:val="00A164B9"/>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2E5D"/>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5C64"/>
    <w:rsid w:val="00AE6CB4"/>
    <w:rsid w:val="00AE7DCE"/>
    <w:rsid w:val="00AF163C"/>
    <w:rsid w:val="00AF1B1E"/>
    <w:rsid w:val="00B014AF"/>
    <w:rsid w:val="00B0560C"/>
    <w:rsid w:val="00B15E00"/>
    <w:rsid w:val="00B17075"/>
    <w:rsid w:val="00B1790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5C8B"/>
    <w:rsid w:val="00B77FB7"/>
    <w:rsid w:val="00B8659A"/>
    <w:rsid w:val="00B927CC"/>
    <w:rsid w:val="00B960A0"/>
    <w:rsid w:val="00BA4680"/>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7418"/>
    <w:rsid w:val="00BC7C8B"/>
    <w:rsid w:val="00BD155B"/>
    <w:rsid w:val="00BD3055"/>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9BE"/>
    <w:rsid w:val="00C01EC4"/>
    <w:rsid w:val="00C02631"/>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0BB0"/>
    <w:rsid w:val="00C84F8E"/>
    <w:rsid w:val="00C85697"/>
    <w:rsid w:val="00C866DC"/>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D00509"/>
    <w:rsid w:val="00D02F1D"/>
    <w:rsid w:val="00D05A7D"/>
    <w:rsid w:val="00D06824"/>
    <w:rsid w:val="00D07A45"/>
    <w:rsid w:val="00D213A6"/>
    <w:rsid w:val="00D239FC"/>
    <w:rsid w:val="00D247C5"/>
    <w:rsid w:val="00D276DF"/>
    <w:rsid w:val="00D34401"/>
    <w:rsid w:val="00D35663"/>
    <w:rsid w:val="00D36594"/>
    <w:rsid w:val="00D36E42"/>
    <w:rsid w:val="00D4401A"/>
    <w:rsid w:val="00D51A3E"/>
    <w:rsid w:val="00D526D7"/>
    <w:rsid w:val="00D532FF"/>
    <w:rsid w:val="00D53512"/>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C1AF8"/>
    <w:rsid w:val="00DC61F4"/>
    <w:rsid w:val="00DC6A78"/>
    <w:rsid w:val="00DC6AB7"/>
    <w:rsid w:val="00DC73F2"/>
    <w:rsid w:val="00DD042F"/>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1C65"/>
    <w:rsid w:val="00E138D1"/>
    <w:rsid w:val="00E14F9B"/>
    <w:rsid w:val="00E222A4"/>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41E7"/>
    <w:rsid w:val="00E57C4A"/>
    <w:rsid w:val="00E61684"/>
    <w:rsid w:val="00E66D7B"/>
    <w:rsid w:val="00E726EF"/>
    <w:rsid w:val="00E7369B"/>
    <w:rsid w:val="00E75A03"/>
    <w:rsid w:val="00E8011A"/>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D2159"/>
    <w:rsid w:val="00ED2E0F"/>
    <w:rsid w:val="00ED3D74"/>
    <w:rsid w:val="00ED5B32"/>
    <w:rsid w:val="00ED61EC"/>
    <w:rsid w:val="00ED7BD7"/>
    <w:rsid w:val="00EE096A"/>
    <w:rsid w:val="00EE2BF7"/>
    <w:rsid w:val="00EE6BA4"/>
    <w:rsid w:val="00EE728F"/>
    <w:rsid w:val="00EE73C2"/>
    <w:rsid w:val="00EF03AA"/>
    <w:rsid w:val="00EF3DE9"/>
    <w:rsid w:val="00EF5315"/>
    <w:rsid w:val="00F00862"/>
    <w:rsid w:val="00F0302A"/>
    <w:rsid w:val="00F030FD"/>
    <w:rsid w:val="00F03E08"/>
    <w:rsid w:val="00F055FF"/>
    <w:rsid w:val="00F058A4"/>
    <w:rsid w:val="00F11E3A"/>
    <w:rsid w:val="00F14B63"/>
    <w:rsid w:val="00F15175"/>
    <w:rsid w:val="00F16628"/>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26B3"/>
    <w:rsid w:val="00FB1539"/>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D07A45"/>
    <w:pPr>
      <w:keepNext/>
      <w:numPr>
        <w:numId w:val="19"/>
      </w:numPr>
      <w:spacing w:before="24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034A0-BC3D-46D0-ADDC-138FD29FC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3227</Words>
  <Characters>18394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21578</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Windows User</cp:lastModifiedBy>
  <cp:revision>16</cp:revision>
  <cp:lastPrinted>2012-10-15T14:17:00Z</cp:lastPrinted>
  <dcterms:created xsi:type="dcterms:W3CDTF">2018-12-18T13:15:00Z</dcterms:created>
  <dcterms:modified xsi:type="dcterms:W3CDTF">2026-07-08T08:20:00Z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